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D5A7" w14:textId="6D415C43" w:rsidR="00D97BF5" w:rsidRPr="00474B02" w:rsidRDefault="00B80111" w:rsidP="00474B02">
      <w:pPr>
        <w:jc w:val="center"/>
        <w:rPr>
          <w:b/>
          <w:bCs/>
        </w:rPr>
      </w:pPr>
      <w:r>
        <w:rPr>
          <w:b/>
          <w:bCs/>
        </w:rPr>
        <w:t>St. Agnes Jr.</w:t>
      </w:r>
      <w:r w:rsidR="00B13152" w:rsidRPr="00474B02">
        <w:rPr>
          <w:b/>
          <w:bCs/>
        </w:rPr>
        <w:t xml:space="preserve"> High School Advisory Committee</w:t>
      </w:r>
    </w:p>
    <w:p w14:paraId="4C0B45C9" w14:textId="69968D2C" w:rsidR="00B13152" w:rsidRPr="00474B02" w:rsidRDefault="00B80111" w:rsidP="00474B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Thursday, October </w:t>
      </w:r>
      <w:r w:rsidR="00E87069">
        <w:rPr>
          <w:sz w:val="20"/>
          <w:szCs w:val="20"/>
        </w:rPr>
        <w:t>9</w:t>
      </w:r>
      <w:r>
        <w:rPr>
          <w:sz w:val="20"/>
          <w:szCs w:val="20"/>
        </w:rPr>
        <w:t>, 202</w:t>
      </w:r>
      <w:r w:rsidR="00E87069">
        <w:rPr>
          <w:sz w:val="20"/>
          <w:szCs w:val="20"/>
        </w:rPr>
        <w:t>5</w:t>
      </w:r>
    </w:p>
    <w:p w14:paraId="5181F71A" w14:textId="77777777" w:rsidR="00B13152" w:rsidRDefault="00B13152"/>
    <w:p w14:paraId="26C7E162" w14:textId="6FB20879" w:rsidR="00B13152" w:rsidRPr="00474B02" w:rsidRDefault="00B13152">
      <w:pPr>
        <w:rPr>
          <w:b/>
          <w:bCs/>
        </w:rPr>
      </w:pPr>
      <w:r w:rsidRPr="00474B02">
        <w:rPr>
          <w:b/>
          <w:bCs/>
        </w:rPr>
        <w:t>Attending:</w:t>
      </w:r>
    </w:p>
    <w:p w14:paraId="2D4ED0E8" w14:textId="77777777" w:rsidR="006776E2" w:rsidRDefault="006776E2">
      <w:pPr>
        <w:rPr>
          <w:sz w:val="20"/>
          <w:szCs w:val="20"/>
        </w:rPr>
      </w:pPr>
    </w:p>
    <w:p w14:paraId="4276EC54" w14:textId="77777777" w:rsidR="006776E2" w:rsidRDefault="006776E2">
      <w:pPr>
        <w:rPr>
          <w:sz w:val="20"/>
          <w:szCs w:val="20"/>
        </w:rPr>
        <w:sectPr w:rsidR="006776E2" w:rsidSect="001F746C">
          <w:pgSz w:w="12240" w:h="15840"/>
          <w:pgMar w:top="1440" w:right="1440" w:bottom="857" w:left="1440" w:header="708" w:footer="708" w:gutter="0"/>
          <w:cols w:space="708"/>
          <w:docGrid w:linePitch="360"/>
        </w:sectPr>
      </w:pPr>
    </w:p>
    <w:p w14:paraId="164BB6A4" w14:textId="4AF3F1A6" w:rsidR="006776E2" w:rsidRDefault="006776E2" w:rsidP="005B552E">
      <w:pPr>
        <w:ind w:left="720"/>
        <w:rPr>
          <w:sz w:val="20"/>
          <w:szCs w:val="20"/>
        </w:rPr>
      </w:pPr>
      <w:r>
        <w:rPr>
          <w:sz w:val="20"/>
          <w:szCs w:val="20"/>
        </w:rPr>
        <w:t>Chair</w:t>
      </w:r>
      <w:r w:rsidR="00E87069">
        <w:rPr>
          <w:sz w:val="20"/>
          <w:szCs w:val="20"/>
        </w:rPr>
        <w:t xml:space="preserve"> </w:t>
      </w:r>
      <w:r w:rsidR="00B80111">
        <w:rPr>
          <w:sz w:val="20"/>
          <w:szCs w:val="20"/>
        </w:rPr>
        <w:t xml:space="preserve">- </w:t>
      </w:r>
      <w:r w:rsidR="00E87069">
        <w:rPr>
          <w:sz w:val="20"/>
          <w:szCs w:val="20"/>
        </w:rPr>
        <w:t>Jessica Newman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  <w:t>Secretary – Cathy Chiasson</w:t>
      </w:r>
    </w:p>
    <w:p w14:paraId="5EE6229E" w14:textId="39752F9E" w:rsidR="006776E2" w:rsidRDefault="006776E2" w:rsidP="005B552E">
      <w:pPr>
        <w:ind w:left="720"/>
        <w:rPr>
          <w:sz w:val="20"/>
          <w:szCs w:val="20"/>
        </w:rPr>
      </w:pPr>
      <w:r>
        <w:rPr>
          <w:sz w:val="20"/>
          <w:szCs w:val="20"/>
        </w:rPr>
        <w:t>Principal</w:t>
      </w:r>
      <w:r w:rsidR="00B80111">
        <w:rPr>
          <w:sz w:val="20"/>
          <w:szCs w:val="20"/>
        </w:rPr>
        <w:t>- Nancy Martin</w:t>
      </w:r>
      <w:r>
        <w:rPr>
          <w:sz w:val="20"/>
          <w:szCs w:val="20"/>
        </w:rPr>
        <w:tab/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  <w:t xml:space="preserve">Parent Rep – Corinne </w:t>
      </w:r>
      <w:proofErr w:type="spellStart"/>
      <w:r w:rsidR="007563CE">
        <w:rPr>
          <w:sz w:val="20"/>
          <w:szCs w:val="20"/>
        </w:rPr>
        <w:t>Strangward</w:t>
      </w:r>
      <w:proofErr w:type="spellEnd"/>
    </w:p>
    <w:p w14:paraId="020CE74C" w14:textId="45707E99" w:rsidR="00B80111" w:rsidRDefault="00B80111" w:rsidP="00B80111">
      <w:pPr>
        <w:ind w:left="720"/>
        <w:rPr>
          <w:sz w:val="20"/>
          <w:szCs w:val="20"/>
        </w:rPr>
      </w:pPr>
      <w:r>
        <w:rPr>
          <w:sz w:val="20"/>
          <w:szCs w:val="20"/>
        </w:rPr>
        <w:t>Community Rep</w:t>
      </w:r>
      <w:r w:rsidR="00E87069">
        <w:rPr>
          <w:sz w:val="20"/>
          <w:szCs w:val="20"/>
        </w:rPr>
        <w:t xml:space="preserve"> </w:t>
      </w:r>
      <w:r>
        <w:rPr>
          <w:sz w:val="20"/>
          <w:szCs w:val="20"/>
        </w:rPr>
        <w:t>- Ian Shawcross</w:t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  <w:t>Parent Rep – Allana Mills</w:t>
      </w:r>
    </w:p>
    <w:p w14:paraId="0F53E6D7" w14:textId="28F413D9" w:rsidR="00B80111" w:rsidRDefault="00B80111" w:rsidP="005B552E">
      <w:pPr>
        <w:ind w:left="720"/>
        <w:rPr>
          <w:sz w:val="20"/>
          <w:szCs w:val="20"/>
        </w:rPr>
      </w:pPr>
      <w:r w:rsidRPr="00B80111">
        <w:rPr>
          <w:sz w:val="20"/>
          <w:szCs w:val="20"/>
        </w:rPr>
        <w:t>Vice-Principal</w:t>
      </w:r>
      <w:r w:rsidR="00AE2C65">
        <w:rPr>
          <w:sz w:val="20"/>
          <w:szCs w:val="20"/>
        </w:rPr>
        <w:t xml:space="preserve"> </w:t>
      </w:r>
      <w:r w:rsidRPr="00B80111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Sara </w:t>
      </w:r>
      <w:r w:rsidRPr="00B80111">
        <w:rPr>
          <w:sz w:val="20"/>
          <w:szCs w:val="20"/>
        </w:rPr>
        <w:t>Bonin</w:t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</w:r>
      <w:r w:rsidR="007563CE">
        <w:rPr>
          <w:sz w:val="20"/>
          <w:szCs w:val="20"/>
        </w:rPr>
        <w:tab/>
        <w:t>Parent Rep – Tara Wight</w:t>
      </w:r>
    </w:p>
    <w:p w14:paraId="54EBC56C" w14:textId="4F633D9C" w:rsidR="00B54361" w:rsidRDefault="00B54361" w:rsidP="005B552E">
      <w:pPr>
        <w:ind w:left="720"/>
        <w:rPr>
          <w:sz w:val="20"/>
          <w:szCs w:val="20"/>
        </w:rPr>
      </w:pPr>
      <w:r>
        <w:rPr>
          <w:sz w:val="20"/>
          <w:szCs w:val="20"/>
        </w:rPr>
        <w:t>Parent Rep – Joana Cardoso</w:t>
      </w:r>
    </w:p>
    <w:p w14:paraId="64B234AF" w14:textId="77777777" w:rsidR="00B13152" w:rsidRPr="005E78C7" w:rsidRDefault="00B13152">
      <w:pPr>
        <w:rPr>
          <w:sz w:val="20"/>
          <w:szCs w:val="20"/>
        </w:rPr>
      </w:pPr>
    </w:p>
    <w:p w14:paraId="6BE8CDAC" w14:textId="77777777" w:rsidR="003D376E" w:rsidRPr="00474B02" w:rsidRDefault="00B13152">
      <w:pPr>
        <w:rPr>
          <w:b/>
          <w:bCs/>
        </w:rPr>
      </w:pPr>
      <w:r w:rsidRPr="00474B02">
        <w:rPr>
          <w:b/>
          <w:bCs/>
        </w:rPr>
        <w:t>Regrets:</w:t>
      </w:r>
      <w:r w:rsidR="003D376E" w:rsidRPr="00474B02">
        <w:rPr>
          <w:b/>
          <w:bCs/>
        </w:rPr>
        <w:t xml:space="preserve"> </w:t>
      </w:r>
    </w:p>
    <w:p w14:paraId="63CF2C3A" w14:textId="77777777" w:rsidR="00E87069" w:rsidRDefault="00E87069" w:rsidP="00E87069">
      <w:pPr>
        <w:ind w:left="720"/>
        <w:rPr>
          <w:sz w:val="20"/>
          <w:szCs w:val="20"/>
        </w:rPr>
      </w:pPr>
      <w:r>
        <w:rPr>
          <w:sz w:val="20"/>
          <w:szCs w:val="20"/>
        </w:rPr>
        <w:t>Community Rep- Ann Giffin</w:t>
      </w:r>
    </w:p>
    <w:p w14:paraId="33837774" w14:textId="77777777" w:rsidR="00E87069" w:rsidRDefault="00E87069" w:rsidP="00E87069">
      <w:pPr>
        <w:ind w:left="720"/>
        <w:rPr>
          <w:sz w:val="20"/>
          <w:szCs w:val="20"/>
        </w:rPr>
      </w:pPr>
      <w:r>
        <w:rPr>
          <w:sz w:val="20"/>
          <w:szCs w:val="20"/>
        </w:rPr>
        <w:t>Staff Rep- Peter Ryan</w:t>
      </w:r>
    </w:p>
    <w:p w14:paraId="689271C2" w14:textId="6729B2AF" w:rsidR="00B13152" w:rsidRPr="00474B02" w:rsidRDefault="00B13152" w:rsidP="003D376E">
      <w:pPr>
        <w:rPr>
          <w:sz w:val="20"/>
          <w:szCs w:val="20"/>
        </w:rPr>
      </w:pPr>
    </w:p>
    <w:p w14:paraId="7800355C" w14:textId="29B77BEB" w:rsidR="00B13152" w:rsidRPr="003D376E" w:rsidRDefault="00474B02" w:rsidP="003D376E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6E1A0D7B" w14:textId="77777777" w:rsidR="003D376E" w:rsidRDefault="003D376E"/>
    <w:p w14:paraId="0CD2DB05" w14:textId="4512C26E" w:rsidR="00B13152" w:rsidRPr="00474B02" w:rsidRDefault="003D376E" w:rsidP="00B1315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474B02">
        <w:rPr>
          <w:b/>
          <w:bCs/>
          <w:sz w:val="20"/>
          <w:szCs w:val="20"/>
        </w:rPr>
        <w:t>Welcome &amp; c</w:t>
      </w:r>
      <w:r w:rsidR="00B13152" w:rsidRPr="00474B02">
        <w:rPr>
          <w:b/>
          <w:bCs/>
          <w:sz w:val="20"/>
          <w:szCs w:val="20"/>
        </w:rPr>
        <w:t xml:space="preserve">all to order at </w:t>
      </w:r>
      <w:r w:rsidR="00B80111">
        <w:rPr>
          <w:b/>
          <w:bCs/>
          <w:sz w:val="20"/>
          <w:szCs w:val="20"/>
        </w:rPr>
        <w:t>11:45am</w:t>
      </w:r>
    </w:p>
    <w:p w14:paraId="790C15B9" w14:textId="7925F519" w:rsidR="002A76CE" w:rsidRDefault="00B80111" w:rsidP="00B1315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Roundtable introductions</w:t>
      </w:r>
    </w:p>
    <w:p w14:paraId="0686F758" w14:textId="47493E33" w:rsidR="00E87069" w:rsidRPr="00AE2C65" w:rsidRDefault="00B80111" w:rsidP="00AE2C6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Review of St. Agnes Jr. High School Advisory Council Agreement and by-laws. No amendments were requested. The agreement will be signed and sent along to the Regional Centre for Education</w:t>
      </w:r>
      <w:r w:rsidR="007563CE">
        <w:rPr>
          <w:sz w:val="20"/>
          <w:szCs w:val="20"/>
        </w:rPr>
        <w:t>.</w:t>
      </w:r>
    </w:p>
    <w:p w14:paraId="656E789D" w14:textId="2DAA8BA3" w:rsidR="005809E4" w:rsidRPr="00B80111" w:rsidRDefault="00B80111" w:rsidP="0024230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80111">
        <w:rPr>
          <w:sz w:val="20"/>
          <w:szCs w:val="20"/>
        </w:rPr>
        <w:t>Confirm</w:t>
      </w:r>
      <w:r w:rsidR="00E87069">
        <w:rPr>
          <w:sz w:val="20"/>
          <w:szCs w:val="20"/>
        </w:rPr>
        <w:t>ed</w:t>
      </w:r>
      <w:r w:rsidRPr="00B80111">
        <w:rPr>
          <w:sz w:val="20"/>
          <w:szCs w:val="20"/>
        </w:rPr>
        <w:t xml:space="preserve"> role of Secretary</w:t>
      </w:r>
      <w:r w:rsidR="00E87069">
        <w:rPr>
          <w:sz w:val="20"/>
          <w:szCs w:val="20"/>
        </w:rPr>
        <w:t>.</w:t>
      </w:r>
      <w:r w:rsidRPr="00B80111">
        <w:rPr>
          <w:sz w:val="20"/>
          <w:szCs w:val="20"/>
        </w:rPr>
        <w:t xml:space="preserve"> Cathy Chiasson will serve as secretary</w:t>
      </w:r>
      <w:r w:rsidR="00AE2C65">
        <w:rPr>
          <w:sz w:val="20"/>
          <w:szCs w:val="20"/>
        </w:rPr>
        <w:t xml:space="preserve"> again this year, </w:t>
      </w:r>
      <w:r w:rsidRPr="00B80111">
        <w:rPr>
          <w:sz w:val="20"/>
          <w:szCs w:val="20"/>
        </w:rPr>
        <w:t xml:space="preserve">and </w:t>
      </w:r>
      <w:r w:rsidR="00E87069">
        <w:rPr>
          <w:sz w:val="20"/>
          <w:szCs w:val="20"/>
        </w:rPr>
        <w:t>selection for Vice-Chair role will be deferred to next meeting.</w:t>
      </w:r>
    </w:p>
    <w:p w14:paraId="47A41751" w14:textId="77777777" w:rsidR="003D376E" w:rsidRPr="00474B02" w:rsidRDefault="003D376E" w:rsidP="003D376E">
      <w:pPr>
        <w:pStyle w:val="ListParagraph"/>
        <w:ind w:left="1440"/>
        <w:rPr>
          <w:sz w:val="20"/>
          <w:szCs w:val="20"/>
        </w:rPr>
      </w:pPr>
    </w:p>
    <w:p w14:paraId="3EE51D0D" w14:textId="77777777" w:rsidR="00B80111" w:rsidRDefault="00B80111" w:rsidP="00B80111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474B02">
        <w:rPr>
          <w:b/>
          <w:bCs/>
          <w:sz w:val="20"/>
          <w:szCs w:val="20"/>
        </w:rPr>
        <w:t>Principal Report</w:t>
      </w:r>
    </w:p>
    <w:p w14:paraId="35914306" w14:textId="77777777" w:rsidR="00C06B93" w:rsidRPr="00AE2C65" w:rsidRDefault="00B80111" w:rsidP="00B80111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Principal’s </w:t>
      </w:r>
      <w:r w:rsidRPr="00AE2C65">
        <w:rPr>
          <w:rFonts w:cstheme="minorHAnsi"/>
          <w:sz w:val="20"/>
          <w:szCs w:val="20"/>
        </w:rPr>
        <w:t xml:space="preserve">report was distributed and reviewed. </w:t>
      </w:r>
    </w:p>
    <w:p w14:paraId="04BA99BB" w14:textId="77777777" w:rsidR="00AE2C65" w:rsidRPr="007563CE" w:rsidRDefault="00E87069" w:rsidP="00A811B6">
      <w:pPr>
        <w:pStyle w:val="ListParagraph"/>
        <w:numPr>
          <w:ilvl w:val="2"/>
          <w:numId w:val="1"/>
        </w:numPr>
        <w:rPr>
          <w:rFonts w:cstheme="minorHAnsi"/>
          <w:b/>
          <w:bCs/>
          <w:sz w:val="20"/>
          <w:szCs w:val="20"/>
        </w:rPr>
      </w:pPr>
      <w:r w:rsidRPr="007563CE">
        <w:rPr>
          <w:rFonts w:cstheme="minorHAnsi"/>
          <w:b/>
          <w:bCs/>
          <w:sz w:val="20"/>
          <w:szCs w:val="20"/>
        </w:rPr>
        <w:t xml:space="preserve">New School Code of Conduct this year.  </w:t>
      </w:r>
    </w:p>
    <w:p w14:paraId="0CA4A383" w14:textId="77777777" w:rsidR="00AE2C65" w:rsidRPr="00AE2C65" w:rsidRDefault="00AE2C65" w:rsidP="00AE2C65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</w:pPr>
      <w:r w:rsidRPr="00AE2C65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The new code includes categories for inappropriate language and physical aggression, allowing for more nuanced responses to student behavior.</w:t>
      </w:r>
    </w:p>
    <w:p w14:paraId="23219B94" w14:textId="77777777" w:rsidR="00AE2C65" w:rsidRDefault="00AE2C65" w:rsidP="00AE2C65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</w:pPr>
      <w:r w:rsidRPr="00AE2C65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The code emphasizes age and stage considerations, particularly for students from newcomer families who may lack prior school experience.</w:t>
      </w:r>
    </w:p>
    <w:p w14:paraId="3A135698" w14:textId="77777777" w:rsidR="00AE2C65" w:rsidRPr="007563CE" w:rsidRDefault="007F6BC7" w:rsidP="00AE2C65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 w:rsidRPr="007563CE">
        <w:rPr>
          <w:b/>
          <w:bCs/>
          <w:sz w:val="20"/>
          <w:szCs w:val="20"/>
        </w:rPr>
        <w:t>Student Success Planning</w:t>
      </w:r>
      <w:r w:rsidR="00AE2C65" w:rsidRPr="007563CE">
        <w:rPr>
          <w:b/>
          <w:bCs/>
          <w:sz w:val="20"/>
          <w:szCs w:val="20"/>
        </w:rPr>
        <w:t>.</w:t>
      </w:r>
    </w:p>
    <w:p w14:paraId="21886CAB" w14:textId="6484B66A" w:rsidR="007F6BC7" w:rsidRPr="00AE2C65" w:rsidRDefault="007563CE" w:rsidP="00AE2C65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</w:rPr>
        <w:t>Three</w:t>
      </w:r>
      <w:r w:rsidR="007F6BC7" w:rsidRPr="00AE2C65">
        <w:rPr>
          <w:sz w:val="20"/>
          <w:szCs w:val="20"/>
        </w:rPr>
        <w:t xml:space="preserve"> </w:t>
      </w:r>
      <w:r w:rsidR="007F6BC7" w:rsidRPr="00AE2C65">
        <w:rPr>
          <w:rFonts w:cstheme="minorHAnsi"/>
          <w:sz w:val="20"/>
          <w:szCs w:val="20"/>
        </w:rPr>
        <w:t>cycle plan – area of focus grade 8 literacy and full school well being.</w:t>
      </w:r>
    </w:p>
    <w:p w14:paraId="6D07C779" w14:textId="1EE6F79E" w:rsidR="00AE2C65" w:rsidRPr="00AE2C65" w:rsidRDefault="00AE2C65" w:rsidP="00B54FD0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AE2C65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Goals for the upcoming cycle will be shared in the next meeting, with an emphasis on addressing COVID-related learning gaps.</w:t>
      </w:r>
    </w:p>
    <w:p w14:paraId="19CE8177" w14:textId="3B4E103A" w:rsidR="00AE2C65" w:rsidRPr="00AE2C65" w:rsidRDefault="00E87069" w:rsidP="00AE2C65">
      <w:pPr>
        <w:pStyle w:val="ListParagraph"/>
        <w:numPr>
          <w:ilvl w:val="2"/>
          <w:numId w:val="1"/>
        </w:numPr>
        <w:rPr>
          <w:sz w:val="20"/>
          <w:szCs w:val="20"/>
          <w:lang w:val="en-US"/>
        </w:rPr>
      </w:pPr>
      <w:r w:rsidRPr="007563CE">
        <w:rPr>
          <w:b/>
          <w:bCs/>
          <w:sz w:val="20"/>
          <w:szCs w:val="20"/>
        </w:rPr>
        <w:t>We Are Not That Kind of School</w:t>
      </w:r>
      <w:r w:rsidRPr="00AE2C65">
        <w:rPr>
          <w:sz w:val="20"/>
          <w:szCs w:val="20"/>
        </w:rPr>
        <w:t xml:space="preserve"> </w:t>
      </w:r>
      <w:r w:rsidR="007F6BC7" w:rsidRPr="00AE2C65">
        <w:rPr>
          <w:sz w:val="20"/>
          <w:szCs w:val="20"/>
        </w:rPr>
        <w:t>–</w:t>
      </w:r>
      <w:r w:rsidR="00AE2C65">
        <w:rPr>
          <w:sz w:val="20"/>
          <w:szCs w:val="20"/>
        </w:rPr>
        <w:t xml:space="preserve"> This Program </w:t>
      </w:r>
      <w:r w:rsidR="00AE2C65">
        <w:rPr>
          <w:sz w:val="20"/>
          <w:szCs w:val="20"/>
          <w:lang w:val="en-US"/>
        </w:rPr>
        <w:t xml:space="preserve">will be continued this year, and </w:t>
      </w:r>
      <w:r w:rsidR="00AE2C65" w:rsidRPr="00AE2C65">
        <w:rPr>
          <w:sz w:val="20"/>
          <w:szCs w:val="20"/>
          <w:lang w:val="en-US"/>
        </w:rPr>
        <w:t>encourages student involvement in delivering workshops, fostering accountability and peer support among students.</w:t>
      </w:r>
    </w:p>
    <w:p w14:paraId="0CA1B1D1" w14:textId="6F7BCE00" w:rsidR="007F6BC7" w:rsidRPr="00AE2C65" w:rsidRDefault="00AE2C65" w:rsidP="00BE3722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7563CE">
        <w:rPr>
          <w:b/>
          <w:bCs/>
          <w:sz w:val="20"/>
          <w:szCs w:val="20"/>
        </w:rPr>
        <w:t>Introduction of New Staff</w:t>
      </w:r>
      <w:r>
        <w:rPr>
          <w:sz w:val="20"/>
          <w:szCs w:val="20"/>
        </w:rPr>
        <w:t xml:space="preserve"> – The school has welcomed </w:t>
      </w:r>
      <w:r w:rsidR="007F6BC7" w:rsidRPr="00AE2C65">
        <w:rPr>
          <w:sz w:val="20"/>
          <w:szCs w:val="20"/>
        </w:rPr>
        <w:t>12 new staff</w:t>
      </w:r>
      <w:r>
        <w:rPr>
          <w:sz w:val="20"/>
          <w:szCs w:val="20"/>
        </w:rPr>
        <w:t xml:space="preserve"> members</w:t>
      </w:r>
      <w:r w:rsidR="007F6BC7" w:rsidRPr="00AE2C65">
        <w:rPr>
          <w:sz w:val="20"/>
          <w:szCs w:val="20"/>
        </w:rPr>
        <w:t xml:space="preserve">, </w:t>
      </w:r>
      <w:r>
        <w:rPr>
          <w:sz w:val="20"/>
          <w:szCs w:val="20"/>
        </w:rPr>
        <w:t>including eight</w:t>
      </w:r>
      <w:r w:rsidR="007F6BC7" w:rsidRPr="00AE2C65">
        <w:rPr>
          <w:sz w:val="20"/>
          <w:szCs w:val="20"/>
        </w:rPr>
        <w:t xml:space="preserve"> new teachers this year</w:t>
      </w:r>
      <w:r>
        <w:rPr>
          <w:sz w:val="20"/>
          <w:szCs w:val="20"/>
        </w:rPr>
        <w:t xml:space="preserve"> due to retirements and term positions.</w:t>
      </w:r>
    </w:p>
    <w:p w14:paraId="00CB60D1" w14:textId="15C2BF38" w:rsidR="007F6BC7" w:rsidRDefault="0044335C" w:rsidP="00C06B93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7563CE">
        <w:rPr>
          <w:b/>
          <w:bCs/>
          <w:sz w:val="20"/>
          <w:szCs w:val="20"/>
        </w:rPr>
        <w:t>Recent School Renewals</w:t>
      </w:r>
      <w:r w:rsidR="007563CE">
        <w:rPr>
          <w:b/>
          <w:bCs/>
          <w:sz w:val="20"/>
          <w:szCs w:val="20"/>
        </w:rPr>
        <w:t xml:space="preserve"> -</w:t>
      </w:r>
      <w:r w:rsidR="007F6B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School logo has been updated </w:t>
      </w:r>
      <w:r w:rsidR="007F6BC7">
        <w:rPr>
          <w:sz w:val="20"/>
          <w:szCs w:val="20"/>
        </w:rPr>
        <w:t>(burgundy no longer a school color and has been changed to black).  Student artwork is</w:t>
      </w:r>
      <w:r>
        <w:rPr>
          <w:sz w:val="20"/>
          <w:szCs w:val="20"/>
        </w:rPr>
        <w:t xml:space="preserve"> on display throughout the school with new art recently being added</w:t>
      </w:r>
      <w:r w:rsidR="007F6BC7">
        <w:rPr>
          <w:sz w:val="20"/>
          <w:szCs w:val="20"/>
        </w:rPr>
        <w:t>.</w:t>
      </w:r>
    </w:p>
    <w:p w14:paraId="0F0D5D11" w14:textId="32E90FA3" w:rsidR="007F6BC7" w:rsidRDefault="0044335C" w:rsidP="00C06B93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7563CE">
        <w:rPr>
          <w:b/>
          <w:bCs/>
          <w:sz w:val="20"/>
          <w:szCs w:val="20"/>
        </w:rPr>
        <w:t>Student/Staff Recognition</w:t>
      </w:r>
      <w:r w:rsidR="007563CE">
        <w:rPr>
          <w:b/>
          <w:bCs/>
          <w:sz w:val="20"/>
          <w:szCs w:val="20"/>
        </w:rPr>
        <w:t xml:space="preserve"> - </w:t>
      </w:r>
      <w:r>
        <w:rPr>
          <w:sz w:val="20"/>
          <w:szCs w:val="20"/>
        </w:rPr>
        <w:t xml:space="preserve">School hosts </w:t>
      </w:r>
      <w:r w:rsidR="007F6BC7">
        <w:rPr>
          <w:sz w:val="20"/>
          <w:szCs w:val="20"/>
        </w:rPr>
        <w:t>Pink Day</w:t>
      </w:r>
      <w:r>
        <w:rPr>
          <w:sz w:val="20"/>
          <w:szCs w:val="20"/>
        </w:rPr>
        <w:t xml:space="preserve"> </w:t>
      </w:r>
      <w:r w:rsidR="007F6BC7">
        <w:rPr>
          <w:sz w:val="20"/>
          <w:szCs w:val="20"/>
        </w:rPr>
        <w:t>and Gator Gr</w:t>
      </w:r>
      <w:r>
        <w:rPr>
          <w:sz w:val="20"/>
          <w:szCs w:val="20"/>
        </w:rPr>
        <w:t>eats</w:t>
      </w:r>
      <w:r w:rsidR="007F6BC7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7F6BC7">
        <w:rPr>
          <w:sz w:val="20"/>
          <w:szCs w:val="20"/>
        </w:rPr>
        <w:t xml:space="preserve">student and staff are </w:t>
      </w:r>
      <w:r w:rsidR="00E95BE9">
        <w:rPr>
          <w:sz w:val="20"/>
          <w:szCs w:val="20"/>
        </w:rPr>
        <w:t>recognized</w:t>
      </w:r>
      <w:r w:rsidR="007F6BC7">
        <w:rPr>
          <w:sz w:val="20"/>
          <w:szCs w:val="20"/>
        </w:rPr>
        <w:t xml:space="preserve"> and are presented with $10 gift cards - $30 per week</w:t>
      </w:r>
      <w:r w:rsidR="00AA7A68">
        <w:rPr>
          <w:sz w:val="20"/>
          <w:szCs w:val="20"/>
        </w:rPr>
        <w:t xml:space="preserve"> – provided by Halifax Shopping Center</w:t>
      </w:r>
      <w:r>
        <w:rPr>
          <w:sz w:val="20"/>
          <w:szCs w:val="20"/>
        </w:rPr>
        <w:t>)</w:t>
      </w:r>
      <w:r w:rsidR="007F6BC7">
        <w:rPr>
          <w:sz w:val="20"/>
          <w:szCs w:val="20"/>
        </w:rPr>
        <w:t>.</w:t>
      </w:r>
    </w:p>
    <w:p w14:paraId="704703BC" w14:textId="002511FC" w:rsidR="0044335C" w:rsidRPr="007563CE" w:rsidRDefault="00E95BE9" w:rsidP="00C06B93">
      <w:pPr>
        <w:pStyle w:val="ListParagraph"/>
        <w:numPr>
          <w:ilvl w:val="2"/>
          <w:numId w:val="1"/>
        </w:numPr>
        <w:rPr>
          <w:rFonts w:cstheme="minorHAnsi"/>
          <w:b/>
          <w:bCs/>
          <w:sz w:val="20"/>
          <w:szCs w:val="20"/>
        </w:rPr>
      </w:pPr>
      <w:r w:rsidRPr="007563CE">
        <w:rPr>
          <w:rFonts w:cstheme="minorHAnsi"/>
          <w:b/>
          <w:bCs/>
          <w:sz w:val="20"/>
          <w:szCs w:val="20"/>
        </w:rPr>
        <w:t>Mi’kmaw</w:t>
      </w:r>
      <w:r w:rsidR="005E78C7" w:rsidRPr="007563CE">
        <w:rPr>
          <w:rFonts w:cstheme="minorHAnsi"/>
          <w:b/>
          <w:bCs/>
          <w:sz w:val="20"/>
          <w:szCs w:val="20"/>
        </w:rPr>
        <w:t xml:space="preserve"> </w:t>
      </w:r>
      <w:r w:rsidR="007563CE">
        <w:rPr>
          <w:rFonts w:cstheme="minorHAnsi"/>
          <w:b/>
          <w:bCs/>
          <w:sz w:val="20"/>
          <w:szCs w:val="20"/>
        </w:rPr>
        <w:t>H</w:t>
      </w:r>
      <w:r w:rsidR="005E78C7" w:rsidRPr="007563CE">
        <w:rPr>
          <w:rFonts w:cstheme="minorHAnsi"/>
          <w:b/>
          <w:bCs/>
          <w:sz w:val="20"/>
          <w:szCs w:val="20"/>
        </w:rPr>
        <w:t xml:space="preserve">eritage </w:t>
      </w:r>
      <w:r w:rsidR="007563CE">
        <w:rPr>
          <w:rFonts w:cstheme="minorHAnsi"/>
          <w:b/>
          <w:bCs/>
          <w:sz w:val="20"/>
          <w:szCs w:val="20"/>
        </w:rPr>
        <w:t>M</w:t>
      </w:r>
      <w:r w:rsidR="005E78C7" w:rsidRPr="007563CE">
        <w:rPr>
          <w:rFonts w:cstheme="minorHAnsi"/>
          <w:b/>
          <w:bCs/>
          <w:sz w:val="20"/>
          <w:szCs w:val="20"/>
        </w:rPr>
        <w:t>onth</w:t>
      </w:r>
    </w:p>
    <w:p w14:paraId="55D1FD57" w14:textId="164B189B" w:rsidR="0044335C" w:rsidRPr="0044335C" w:rsidRDefault="0044335C" w:rsidP="0044335C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</w:pPr>
      <w:r w:rsidRPr="0044335C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 xml:space="preserve">Mi'kmaq Heritage Month included lessons on truth and reconciliation for all students, facilitated by </w:t>
      </w:r>
      <w:r w:rsidR="001A767A" w:rsidRPr="007563CE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Dr. Harrison</w:t>
      </w:r>
      <w:r w:rsidRPr="0044335C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.</w:t>
      </w:r>
    </w:p>
    <w:p w14:paraId="73F0C4CD" w14:textId="77777777" w:rsidR="0044335C" w:rsidRPr="0044335C" w:rsidRDefault="0044335C" w:rsidP="0044335C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</w:pPr>
      <w:r w:rsidRPr="0044335C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Students participated in a youth empowerment event called The Gifts We Carry, which involved various cultural activities.</w:t>
      </w:r>
    </w:p>
    <w:p w14:paraId="7E1A5F32" w14:textId="7CD50ED2" w:rsidR="001A767A" w:rsidRPr="007563CE" w:rsidRDefault="005E78C7" w:rsidP="001A767A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lang w:val="en-US"/>
        </w:rPr>
      </w:pPr>
      <w:r w:rsidRPr="007563CE">
        <w:rPr>
          <w:rFonts w:cstheme="minorHAnsi"/>
          <w:b/>
          <w:bCs/>
          <w:sz w:val="20"/>
          <w:szCs w:val="20"/>
        </w:rPr>
        <w:t>Lunch Program started</w:t>
      </w:r>
      <w:r w:rsidRPr="007563CE">
        <w:rPr>
          <w:rFonts w:cstheme="minorHAnsi"/>
          <w:sz w:val="20"/>
          <w:szCs w:val="20"/>
        </w:rPr>
        <w:t xml:space="preserve"> </w:t>
      </w:r>
    </w:p>
    <w:p w14:paraId="1E4896E4" w14:textId="4B25A43C" w:rsidR="001A767A" w:rsidRPr="007563CE" w:rsidRDefault="001A767A" w:rsidP="001A767A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lang w:val="en-US"/>
        </w:rPr>
      </w:pPr>
      <w:r w:rsidRPr="007563CE">
        <w:rPr>
          <w:rFonts w:cstheme="minorHAnsi"/>
          <w:sz w:val="20"/>
          <w:szCs w:val="20"/>
          <w:lang w:val="en-US"/>
        </w:rPr>
        <w:lastRenderedPageBreak/>
        <w:t>The lunch program is running smoothly with zero complaints, and students are enjoying the meals provided by Upward Mobility.</w:t>
      </w:r>
    </w:p>
    <w:p w14:paraId="61D175B4" w14:textId="4BD991D4" w:rsidR="001A767A" w:rsidRPr="001A767A" w:rsidRDefault="001A767A" w:rsidP="008014E3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lang w:val="en-US"/>
        </w:rPr>
      </w:pPr>
      <w:r w:rsidRPr="001A767A">
        <w:rPr>
          <w:rFonts w:cstheme="minorHAnsi"/>
          <w:sz w:val="20"/>
          <w:szCs w:val="20"/>
          <w:lang w:val="en-US"/>
        </w:rPr>
        <w:t>Leftover meals are offered to students to take home, promoting food security.</w:t>
      </w:r>
    </w:p>
    <w:p w14:paraId="65DC3457" w14:textId="4A5F06B7" w:rsidR="007563CE" w:rsidRPr="00AA7A68" w:rsidRDefault="00AA7A68" w:rsidP="00221C9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</w:rPr>
      </w:pPr>
      <w:r w:rsidRPr="00AA7A68">
        <w:rPr>
          <w:rFonts w:cstheme="minorHAnsi"/>
          <w:b/>
          <w:bCs/>
          <w:sz w:val="20"/>
          <w:szCs w:val="20"/>
        </w:rPr>
        <w:t>S</w:t>
      </w:r>
      <w:r w:rsidR="005E78C7" w:rsidRPr="00AA7A68">
        <w:rPr>
          <w:rFonts w:cstheme="minorHAnsi"/>
          <w:b/>
          <w:bCs/>
          <w:sz w:val="20"/>
          <w:szCs w:val="20"/>
        </w:rPr>
        <w:t>tudent Success Planning</w:t>
      </w:r>
      <w:r w:rsidR="005E78C7" w:rsidRPr="00AA7A68">
        <w:rPr>
          <w:rFonts w:cstheme="minorHAnsi"/>
          <w:sz w:val="20"/>
          <w:szCs w:val="20"/>
        </w:rPr>
        <w:t>: Paul Carreiro is continuing his time at St. Agnes in the roll of ANS Support Grant Teacher.</w:t>
      </w:r>
      <w:r w:rsidR="001A767A" w:rsidRPr="00AA7A68">
        <w:rPr>
          <w:rFonts w:cstheme="minorHAnsi"/>
          <w:sz w:val="20"/>
          <w:szCs w:val="20"/>
          <w:lang w:val="en-US"/>
        </w:rPr>
        <w:t xml:space="preserve">  Various guest speakers will present on topics such as consent and support for the 2SL LGBTQ+ community.</w:t>
      </w:r>
    </w:p>
    <w:p w14:paraId="11A24707" w14:textId="73BFDEEC" w:rsidR="001A767A" w:rsidRPr="007563CE" w:rsidRDefault="005E78C7" w:rsidP="00E95BE9">
      <w:pPr>
        <w:pStyle w:val="ListParagraph"/>
        <w:numPr>
          <w:ilvl w:val="2"/>
          <w:numId w:val="1"/>
        </w:numPr>
        <w:rPr>
          <w:rFonts w:cstheme="minorHAnsi"/>
          <w:b/>
          <w:bCs/>
          <w:sz w:val="20"/>
          <w:szCs w:val="20"/>
        </w:rPr>
      </w:pPr>
      <w:r w:rsidRPr="007563CE">
        <w:rPr>
          <w:rFonts w:cstheme="minorHAnsi"/>
          <w:b/>
          <w:bCs/>
          <w:sz w:val="20"/>
          <w:szCs w:val="20"/>
        </w:rPr>
        <w:t>Sports and Clubs</w:t>
      </w:r>
      <w:r w:rsidR="007563CE">
        <w:rPr>
          <w:rFonts w:cstheme="minorHAnsi"/>
          <w:b/>
          <w:bCs/>
          <w:sz w:val="20"/>
          <w:szCs w:val="20"/>
        </w:rPr>
        <w:t>:</w:t>
      </w:r>
      <w:r w:rsidRPr="007563CE">
        <w:rPr>
          <w:rFonts w:cstheme="minorHAnsi"/>
          <w:b/>
          <w:bCs/>
          <w:sz w:val="20"/>
          <w:szCs w:val="20"/>
        </w:rPr>
        <w:t xml:space="preserve"> </w:t>
      </w:r>
    </w:p>
    <w:p w14:paraId="073B5C4D" w14:textId="5D428F3D" w:rsidR="001A767A" w:rsidRPr="001A767A" w:rsidRDefault="001A767A" w:rsidP="001A767A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</w:pPr>
      <w:r w:rsidRPr="001A767A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The school has a robust sports program, with soccer season nearing playoffs and volleyball tryouts attracting over 100 participants.</w:t>
      </w:r>
    </w:p>
    <w:p w14:paraId="1B8337EB" w14:textId="564307DE" w:rsidR="001A767A" w:rsidRPr="007563CE" w:rsidRDefault="001A767A" w:rsidP="004439E2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  <w:sz w:val="20"/>
          <w:szCs w:val="20"/>
        </w:rPr>
      </w:pPr>
      <w:r w:rsidRPr="001A767A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Clubs such as yearbook and art club are active, with student council applications exceeding available positions.</w:t>
      </w:r>
    </w:p>
    <w:p w14:paraId="6F2849BE" w14:textId="6A525626" w:rsidR="007563CE" w:rsidRPr="007563CE" w:rsidRDefault="00E95BE9" w:rsidP="00E95BE9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</w:rPr>
      </w:pPr>
      <w:r w:rsidRPr="007563CE">
        <w:rPr>
          <w:rFonts w:cstheme="minorHAnsi"/>
          <w:b/>
          <w:bCs/>
          <w:sz w:val="20"/>
          <w:szCs w:val="20"/>
        </w:rPr>
        <w:t xml:space="preserve">In the </w:t>
      </w:r>
      <w:r w:rsidR="007563CE">
        <w:rPr>
          <w:rFonts w:cstheme="minorHAnsi"/>
          <w:b/>
          <w:bCs/>
          <w:sz w:val="20"/>
          <w:szCs w:val="20"/>
        </w:rPr>
        <w:t>W</w:t>
      </w:r>
      <w:r w:rsidRPr="007563CE">
        <w:rPr>
          <w:rFonts w:cstheme="minorHAnsi"/>
          <w:b/>
          <w:bCs/>
          <w:sz w:val="20"/>
          <w:szCs w:val="20"/>
        </w:rPr>
        <w:t>orks</w:t>
      </w:r>
      <w:r w:rsidRPr="007563CE">
        <w:rPr>
          <w:rFonts w:cstheme="minorHAnsi"/>
          <w:sz w:val="20"/>
          <w:szCs w:val="20"/>
        </w:rPr>
        <w:t xml:space="preserve">: </w:t>
      </w:r>
    </w:p>
    <w:p w14:paraId="1852FA7B" w14:textId="77777777" w:rsidR="007563CE" w:rsidRPr="007563CE" w:rsidRDefault="00E95BE9" w:rsidP="007563CE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</w:rPr>
      </w:pPr>
      <w:r w:rsidRPr="007563CE">
        <w:rPr>
          <w:rFonts w:cstheme="minorHAnsi"/>
          <w:sz w:val="20"/>
          <w:szCs w:val="20"/>
        </w:rPr>
        <w:t>Newcomer night planned for Nov 6</w:t>
      </w:r>
      <w:r w:rsidRPr="007563CE">
        <w:rPr>
          <w:rFonts w:cstheme="minorHAnsi"/>
          <w:sz w:val="20"/>
          <w:szCs w:val="20"/>
          <w:vertAlign w:val="superscript"/>
        </w:rPr>
        <w:t>th</w:t>
      </w:r>
    </w:p>
    <w:p w14:paraId="16AAC017" w14:textId="77777777" w:rsidR="007563CE" w:rsidRPr="007563CE" w:rsidRDefault="00E95BE9" w:rsidP="007563CE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</w:rPr>
      </w:pPr>
      <w:r w:rsidRPr="007563CE">
        <w:rPr>
          <w:rFonts w:cstheme="minorHAnsi"/>
          <w:sz w:val="20"/>
          <w:szCs w:val="20"/>
        </w:rPr>
        <w:t>Report Cards – Nov 24</w:t>
      </w:r>
      <w:r w:rsidRPr="007563CE">
        <w:rPr>
          <w:rFonts w:cstheme="minorHAnsi"/>
          <w:sz w:val="20"/>
          <w:szCs w:val="20"/>
          <w:vertAlign w:val="superscript"/>
        </w:rPr>
        <w:t>th</w:t>
      </w:r>
    </w:p>
    <w:p w14:paraId="74E5452E" w14:textId="77777777" w:rsidR="007563CE" w:rsidRPr="007563CE" w:rsidRDefault="00E95BE9" w:rsidP="007563CE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</w:rPr>
      </w:pPr>
      <w:r w:rsidRPr="007563CE">
        <w:rPr>
          <w:rFonts w:cstheme="minorHAnsi"/>
          <w:sz w:val="20"/>
          <w:szCs w:val="20"/>
        </w:rPr>
        <w:t>Progress Conferences – Dec 3</w:t>
      </w:r>
      <w:r w:rsidRPr="007563CE">
        <w:rPr>
          <w:rFonts w:cstheme="minorHAnsi"/>
          <w:sz w:val="20"/>
          <w:szCs w:val="20"/>
          <w:vertAlign w:val="superscript"/>
        </w:rPr>
        <w:t>rd</w:t>
      </w:r>
      <w:r w:rsidRPr="007563CE">
        <w:rPr>
          <w:rFonts w:cstheme="minorHAnsi"/>
          <w:sz w:val="20"/>
          <w:szCs w:val="20"/>
        </w:rPr>
        <w:t xml:space="preserve"> and 4</w:t>
      </w:r>
      <w:r w:rsidRPr="007563CE">
        <w:rPr>
          <w:rFonts w:cstheme="minorHAnsi"/>
          <w:sz w:val="20"/>
          <w:szCs w:val="20"/>
          <w:vertAlign w:val="superscript"/>
        </w:rPr>
        <w:t>th</w:t>
      </w:r>
    </w:p>
    <w:p w14:paraId="5B315698" w14:textId="2D0DC244" w:rsidR="007563CE" w:rsidRPr="007563CE" w:rsidRDefault="007563CE" w:rsidP="007563CE">
      <w:pPr>
        <w:numPr>
          <w:ilvl w:val="3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</w:pPr>
      <w:r w:rsidRPr="007563CE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 xml:space="preserve">The current lockers are outdated and in poor condition, with replacement costs </w:t>
      </w:r>
      <w:r w:rsidR="00AA7A68" w:rsidRPr="007563CE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estimated at</w:t>
      </w:r>
      <w:r w:rsidRPr="007563CE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 xml:space="preserve"> between $15,000 and $20,000.  The school will explore fundraising options and community outreach to cover the costs, aiming for installation over the summer.</w:t>
      </w:r>
    </w:p>
    <w:p w14:paraId="041F24A6" w14:textId="77777777" w:rsidR="003D376E" w:rsidRPr="00474B02" w:rsidRDefault="003D376E" w:rsidP="003D376E">
      <w:pPr>
        <w:pStyle w:val="ListParagraph"/>
        <w:ind w:left="1440"/>
        <w:rPr>
          <w:sz w:val="20"/>
          <w:szCs w:val="20"/>
        </w:rPr>
      </w:pPr>
    </w:p>
    <w:p w14:paraId="4985AC7F" w14:textId="61A66599" w:rsidR="00B13152" w:rsidRPr="00474B02" w:rsidRDefault="00E95BE9" w:rsidP="00B1315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SAJH Shared Expectations for Extracurricular Activities</w:t>
      </w:r>
    </w:p>
    <w:p w14:paraId="47394267" w14:textId="789A09AE" w:rsidR="007563CE" w:rsidRPr="007563CE" w:rsidRDefault="007563CE" w:rsidP="007563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</w:pPr>
      <w:r w:rsidRPr="007563CE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 xml:space="preserve">A new set of shared expectations for extracurricular activities has been developed, emphasizing individual circumstances and student conduct.  The expectations were communicated to parents </w:t>
      </w:r>
      <w:r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 xml:space="preserve">(sent home in a parent memo) </w:t>
      </w:r>
      <w:r w:rsidRPr="007563CE">
        <w:rPr>
          <w:rFonts w:eastAsia="Times New Roman" w:cstheme="minorHAnsi"/>
          <w:spacing w:val="2"/>
          <w:kern w:val="0"/>
          <w:sz w:val="20"/>
          <w:szCs w:val="20"/>
          <w:lang w:val="en-US"/>
          <w14:ligatures w14:val="none"/>
        </w:rPr>
        <w:t>and aim to support student engagement without penalizing them for minor issues.</w:t>
      </w:r>
    </w:p>
    <w:p w14:paraId="3B91085E" w14:textId="77777777" w:rsidR="00D96001" w:rsidRPr="00474B02" w:rsidRDefault="00D96001" w:rsidP="00D96001">
      <w:pPr>
        <w:pStyle w:val="ListParagraph"/>
        <w:ind w:left="1440"/>
        <w:rPr>
          <w:sz w:val="20"/>
          <w:szCs w:val="20"/>
        </w:rPr>
      </w:pPr>
    </w:p>
    <w:p w14:paraId="71CC6E12" w14:textId="77777777" w:rsidR="003D376E" w:rsidRPr="00474B02" w:rsidRDefault="003D376E" w:rsidP="003D376E">
      <w:pPr>
        <w:rPr>
          <w:b/>
          <w:bCs/>
          <w:sz w:val="20"/>
          <w:szCs w:val="20"/>
        </w:rPr>
      </w:pPr>
    </w:p>
    <w:p w14:paraId="27D706ED" w14:textId="250D8E59" w:rsidR="003D376E" w:rsidRPr="00474B02" w:rsidRDefault="003D376E" w:rsidP="003D376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474B02">
        <w:rPr>
          <w:b/>
          <w:bCs/>
          <w:sz w:val="20"/>
          <w:szCs w:val="20"/>
        </w:rPr>
        <w:t xml:space="preserve">Adjournment @ </w:t>
      </w:r>
      <w:r w:rsidR="00F51275">
        <w:rPr>
          <w:b/>
          <w:bCs/>
          <w:sz w:val="20"/>
          <w:szCs w:val="20"/>
        </w:rPr>
        <w:t>12:45pm</w:t>
      </w:r>
    </w:p>
    <w:p w14:paraId="3A1A9195" w14:textId="77777777" w:rsidR="003D376E" w:rsidRPr="00474B02" w:rsidRDefault="003D376E" w:rsidP="003D376E">
      <w:pPr>
        <w:rPr>
          <w:b/>
          <w:bCs/>
        </w:rPr>
      </w:pPr>
    </w:p>
    <w:p w14:paraId="00ED5AB2" w14:textId="77777777" w:rsidR="003D376E" w:rsidRPr="00474B02" w:rsidRDefault="003D376E" w:rsidP="003D376E">
      <w:pPr>
        <w:rPr>
          <w:b/>
          <w:bCs/>
        </w:rPr>
      </w:pPr>
    </w:p>
    <w:p w14:paraId="7A7E82E6" w14:textId="7CB24B88" w:rsidR="003D376E" w:rsidRPr="00474B02" w:rsidRDefault="003D376E" w:rsidP="003D376E">
      <w:pPr>
        <w:rPr>
          <w:sz w:val="20"/>
          <w:szCs w:val="20"/>
        </w:rPr>
      </w:pPr>
      <w:r w:rsidRPr="00474B02">
        <w:rPr>
          <w:b/>
          <w:bCs/>
          <w:sz w:val="20"/>
          <w:szCs w:val="20"/>
        </w:rPr>
        <w:t>Next Meeting:</w:t>
      </w:r>
      <w:r w:rsidRPr="00474B02">
        <w:rPr>
          <w:sz w:val="20"/>
          <w:szCs w:val="20"/>
        </w:rPr>
        <w:t xml:space="preserve"> </w:t>
      </w:r>
      <w:r w:rsidR="00F51275">
        <w:rPr>
          <w:sz w:val="20"/>
          <w:szCs w:val="20"/>
        </w:rPr>
        <w:t>Thursday, November 2</w:t>
      </w:r>
      <w:r w:rsidR="00F427D8">
        <w:rPr>
          <w:sz w:val="20"/>
          <w:szCs w:val="20"/>
        </w:rPr>
        <w:t>7</w:t>
      </w:r>
      <w:r w:rsidR="00F51275">
        <w:rPr>
          <w:sz w:val="20"/>
          <w:szCs w:val="20"/>
        </w:rPr>
        <w:t>, 202</w:t>
      </w:r>
      <w:r w:rsidR="00E95BE9">
        <w:rPr>
          <w:sz w:val="20"/>
          <w:szCs w:val="20"/>
        </w:rPr>
        <w:t>5</w:t>
      </w:r>
      <w:r w:rsidR="00F51275">
        <w:rPr>
          <w:sz w:val="20"/>
          <w:szCs w:val="20"/>
        </w:rPr>
        <w:t xml:space="preserve">. </w:t>
      </w:r>
    </w:p>
    <w:sectPr w:rsidR="003D376E" w:rsidRPr="00474B02" w:rsidSect="006776E2">
      <w:type w:val="continuous"/>
      <w:pgSz w:w="12240" w:h="15840"/>
      <w:pgMar w:top="1440" w:right="1440" w:bottom="85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0E3A"/>
    <w:multiLevelType w:val="multilevel"/>
    <w:tmpl w:val="0618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F72E3"/>
    <w:multiLevelType w:val="multilevel"/>
    <w:tmpl w:val="8868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B672A"/>
    <w:multiLevelType w:val="multilevel"/>
    <w:tmpl w:val="0A6A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B6B7A"/>
    <w:multiLevelType w:val="multilevel"/>
    <w:tmpl w:val="F2DA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A0CFF"/>
    <w:multiLevelType w:val="multilevel"/>
    <w:tmpl w:val="A3E0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72102"/>
    <w:multiLevelType w:val="hybridMultilevel"/>
    <w:tmpl w:val="6C929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2AC8F4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80941"/>
    <w:multiLevelType w:val="multilevel"/>
    <w:tmpl w:val="4CC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B121E"/>
    <w:multiLevelType w:val="multilevel"/>
    <w:tmpl w:val="91D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A3615"/>
    <w:multiLevelType w:val="multilevel"/>
    <w:tmpl w:val="19E0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F7452"/>
    <w:multiLevelType w:val="multilevel"/>
    <w:tmpl w:val="64B0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345781">
    <w:abstractNumId w:val="5"/>
  </w:num>
  <w:num w:numId="2" w16cid:durableId="1621304500">
    <w:abstractNumId w:val="7"/>
  </w:num>
  <w:num w:numId="3" w16cid:durableId="1307931403">
    <w:abstractNumId w:val="9"/>
  </w:num>
  <w:num w:numId="4" w16cid:durableId="349793954">
    <w:abstractNumId w:val="0"/>
  </w:num>
  <w:num w:numId="5" w16cid:durableId="825628523">
    <w:abstractNumId w:val="6"/>
  </w:num>
  <w:num w:numId="6" w16cid:durableId="1125537837">
    <w:abstractNumId w:val="8"/>
  </w:num>
  <w:num w:numId="7" w16cid:durableId="785974830">
    <w:abstractNumId w:val="4"/>
  </w:num>
  <w:num w:numId="8" w16cid:durableId="1819153672">
    <w:abstractNumId w:val="2"/>
  </w:num>
  <w:num w:numId="9" w16cid:durableId="1920014021">
    <w:abstractNumId w:val="1"/>
  </w:num>
  <w:num w:numId="10" w16cid:durableId="1364330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52"/>
    <w:rsid w:val="00052A8F"/>
    <w:rsid w:val="00071676"/>
    <w:rsid w:val="001A767A"/>
    <w:rsid w:val="001D0B11"/>
    <w:rsid w:val="001F746C"/>
    <w:rsid w:val="002A76CE"/>
    <w:rsid w:val="002E0761"/>
    <w:rsid w:val="00307D8E"/>
    <w:rsid w:val="00380D78"/>
    <w:rsid w:val="003C3690"/>
    <w:rsid w:val="003D376E"/>
    <w:rsid w:val="0044335C"/>
    <w:rsid w:val="00444883"/>
    <w:rsid w:val="00474B02"/>
    <w:rsid w:val="00481367"/>
    <w:rsid w:val="005745B9"/>
    <w:rsid w:val="005809E4"/>
    <w:rsid w:val="005B552E"/>
    <w:rsid w:val="005E78C7"/>
    <w:rsid w:val="0063218B"/>
    <w:rsid w:val="006776E2"/>
    <w:rsid w:val="00752EC2"/>
    <w:rsid w:val="007563CE"/>
    <w:rsid w:val="007B1F84"/>
    <w:rsid w:val="007F6BC7"/>
    <w:rsid w:val="00824B54"/>
    <w:rsid w:val="00844930"/>
    <w:rsid w:val="00906C37"/>
    <w:rsid w:val="00940250"/>
    <w:rsid w:val="009A7F7A"/>
    <w:rsid w:val="009E557D"/>
    <w:rsid w:val="00A024F0"/>
    <w:rsid w:val="00A12C61"/>
    <w:rsid w:val="00AA7A68"/>
    <w:rsid w:val="00AC4FD2"/>
    <w:rsid w:val="00AE2C65"/>
    <w:rsid w:val="00B13152"/>
    <w:rsid w:val="00B27F93"/>
    <w:rsid w:val="00B52A7E"/>
    <w:rsid w:val="00B54361"/>
    <w:rsid w:val="00B80111"/>
    <w:rsid w:val="00BF7CD1"/>
    <w:rsid w:val="00C05FD3"/>
    <w:rsid w:val="00C06B93"/>
    <w:rsid w:val="00C202F3"/>
    <w:rsid w:val="00C60761"/>
    <w:rsid w:val="00C90F1A"/>
    <w:rsid w:val="00C958C5"/>
    <w:rsid w:val="00D96001"/>
    <w:rsid w:val="00D97BF5"/>
    <w:rsid w:val="00E87069"/>
    <w:rsid w:val="00E95BE9"/>
    <w:rsid w:val="00E9763A"/>
    <w:rsid w:val="00ED27D7"/>
    <w:rsid w:val="00F427D8"/>
    <w:rsid w:val="00F51275"/>
    <w:rsid w:val="00F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C38F"/>
  <w15:chartTrackingRefBased/>
  <w15:docId w15:val="{A6E3A37B-FF41-1646-BC61-0C0A7DCE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1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0B1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D0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B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607</Words>
  <Characters>3326</Characters>
  <Application>Microsoft Office Word</Application>
  <DocSecurity>0</DocSecurity>
  <Lines>85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Andrecyk</dc:creator>
  <cp:keywords/>
  <dc:description/>
  <cp:lastModifiedBy>Chiasson, Cathy</cp:lastModifiedBy>
  <cp:revision>4</cp:revision>
  <dcterms:created xsi:type="dcterms:W3CDTF">2025-10-09T15:44:00Z</dcterms:created>
  <dcterms:modified xsi:type="dcterms:W3CDTF">2025-10-10T18:42:00Z</dcterms:modified>
</cp:coreProperties>
</file>