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E0420" w14:textId="6E7BBA37" w:rsidR="005112AA" w:rsidRPr="005112AA" w:rsidRDefault="007F2CD3" w:rsidP="00FA3AB2">
      <w:pPr>
        <w:pStyle w:val="yiv3850333962msonormal"/>
        <w:shd w:val="clear" w:color="auto" w:fill="00B050"/>
        <w:jc w:val="center"/>
        <w:rPr>
          <w:rFonts w:ascii="Book Antiqua" w:hAnsi="Book Antiqua"/>
          <w:b/>
          <w:sz w:val="36"/>
          <w:szCs w:val="36"/>
          <w:u w:val="single"/>
        </w:rPr>
      </w:pPr>
      <w:r>
        <w:rPr>
          <w:rFonts w:ascii="Book Antiqua" w:hAnsi="Book Antiqua"/>
          <w:b/>
          <w:sz w:val="36"/>
          <w:szCs w:val="36"/>
          <w:u w:val="single"/>
        </w:rPr>
        <w:t>October 9</w:t>
      </w:r>
      <w:r w:rsidRPr="007F2CD3">
        <w:rPr>
          <w:rFonts w:ascii="Book Antiqua" w:hAnsi="Book Antiqua"/>
          <w:b/>
          <w:sz w:val="36"/>
          <w:szCs w:val="36"/>
          <w:u w:val="single"/>
          <w:vertAlign w:val="superscript"/>
        </w:rPr>
        <w:t>th</w:t>
      </w:r>
      <w:r>
        <w:rPr>
          <w:rFonts w:ascii="Book Antiqua" w:hAnsi="Book Antiqua"/>
          <w:b/>
          <w:sz w:val="36"/>
          <w:szCs w:val="36"/>
          <w:u w:val="single"/>
        </w:rPr>
        <w:t>, 2025</w:t>
      </w:r>
    </w:p>
    <w:p w14:paraId="24E1296D" w14:textId="77777777" w:rsidR="005112AA" w:rsidRPr="00880970" w:rsidRDefault="005112AA" w:rsidP="00FA3AB2">
      <w:pPr>
        <w:pStyle w:val="yiv3850333962msonormal"/>
        <w:shd w:val="clear" w:color="auto" w:fill="00B050"/>
        <w:spacing w:before="0" w:beforeAutospacing="0" w:after="0" w:afterAutospacing="0" w:line="240" w:lineRule="auto"/>
        <w:jc w:val="center"/>
        <w:rPr>
          <w:rFonts w:ascii="Book Antiqua" w:hAnsi="Book Antiqua"/>
          <w:b/>
          <w:sz w:val="36"/>
          <w:szCs w:val="36"/>
        </w:rPr>
      </w:pPr>
      <w:r w:rsidRPr="00880970">
        <w:rPr>
          <w:rFonts w:ascii="Book Antiqua" w:hAnsi="Book Antiqua"/>
          <w:b/>
          <w:sz w:val="36"/>
          <w:szCs w:val="36"/>
        </w:rPr>
        <w:t>ST. AGNES JUNIOR HIGH</w:t>
      </w:r>
    </w:p>
    <w:p w14:paraId="6CFF005A" w14:textId="77777777" w:rsidR="005112AA" w:rsidRPr="00880970" w:rsidRDefault="005112AA" w:rsidP="00FA3AB2">
      <w:pPr>
        <w:pStyle w:val="yiv3850333962msonormal"/>
        <w:shd w:val="clear" w:color="auto" w:fill="00B050"/>
        <w:spacing w:before="0" w:beforeAutospacing="0" w:after="0" w:afterAutospacing="0" w:line="240" w:lineRule="auto"/>
        <w:jc w:val="center"/>
        <w:rPr>
          <w:rFonts w:ascii="Book Antiqua" w:hAnsi="Book Antiqua"/>
          <w:b/>
          <w:sz w:val="36"/>
          <w:szCs w:val="36"/>
        </w:rPr>
      </w:pPr>
      <w:r w:rsidRPr="00880970">
        <w:rPr>
          <w:rFonts w:ascii="Book Antiqua" w:hAnsi="Book Antiqua"/>
          <w:b/>
          <w:sz w:val="36"/>
          <w:szCs w:val="36"/>
        </w:rPr>
        <w:t>PRINCIPAL’S REPORT</w:t>
      </w:r>
    </w:p>
    <w:p w14:paraId="7F434CF9" w14:textId="77777777" w:rsidR="00FA3AB2" w:rsidRDefault="00FA3AB2" w:rsidP="00FA3AB2">
      <w:pPr>
        <w:pStyle w:val="yiv3850333962msonormal"/>
        <w:rPr>
          <w:rFonts w:ascii="Book Antiqua" w:hAnsi="Book Antiqua"/>
          <w:b/>
          <w:sz w:val="28"/>
          <w:szCs w:val="28"/>
          <w:u w:val="single"/>
        </w:rPr>
      </w:pPr>
    </w:p>
    <w:p w14:paraId="60C069CF" w14:textId="758FAC4F" w:rsidR="00DD46EA" w:rsidRDefault="007F2CD3" w:rsidP="00FA3AB2">
      <w:pPr>
        <w:pStyle w:val="yiv3850333962msonormal"/>
        <w:shd w:val="clear" w:color="auto" w:fill="00B050"/>
        <w:rPr>
          <w:rFonts w:ascii="Book Antiqua" w:hAnsi="Book Antiqua"/>
          <w:b/>
          <w:sz w:val="28"/>
          <w:szCs w:val="28"/>
          <w:u w:val="single"/>
        </w:rPr>
      </w:pPr>
      <w:r>
        <w:rPr>
          <w:rFonts w:ascii="Book Antiqua" w:hAnsi="Book Antiqua"/>
          <w:b/>
          <w:sz w:val="28"/>
          <w:szCs w:val="28"/>
          <w:u w:val="single"/>
        </w:rPr>
        <w:t xml:space="preserve">What’s been happening since we </w:t>
      </w:r>
      <w:r w:rsidR="00FA3AB2">
        <w:rPr>
          <w:rFonts w:ascii="Book Antiqua" w:hAnsi="Book Antiqua"/>
          <w:b/>
          <w:sz w:val="28"/>
          <w:szCs w:val="28"/>
          <w:u w:val="single"/>
        </w:rPr>
        <w:t>opened:</w:t>
      </w:r>
    </w:p>
    <w:p w14:paraId="306134F4" w14:textId="3614827D" w:rsidR="007F2CD3" w:rsidRPr="00103565" w:rsidRDefault="007F2CD3" w:rsidP="007F2CD3">
      <w:pPr>
        <w:pStyle w:val="yiv3850333962msonormal"/>
        <w:spacing w:before="0" w:beforeAutospacing="0" w:after="0" w:afterAutospacing="0" w:line="240" w:lineRule="auto"/>
        <w:rPr>
          <w:rFonts w:ascii="Book Antiqua" w:hAnsi="Book Antiqua"/>
          <w:b/>
          <w:sz w:val="24"/>
          <w:szCs w:val="24"/>
        </w:rPr>
      </w:pPr>
      <w:r w:rsidRPr="00103565">
        <w:rPr>
          <w:rFonts w:ascii="Book Antiqua" w:hAnsi="Book Antiqua"/>
          <w:b/>
          <w:sz w:val="24"/>
          <w:szCs w:val="24"/>
        </w:rPr>
        <w:t xml:space="preserve">PD Focus  </w:t>
      </w:r>
    </w:p>
    <w:p w14:paraId="7D131959" w14:textId="0C36E0F8" w:rsidR="00DD46EA" w:rsidRDefault="007F2CD3" w:rsidP="007F2CD3">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Safe Schools and the New School Code of Conduct</w:t>
      </w:r>
    </w:p>
    <w:p w14:paraId="0745B284" w14:textId="77777777" w:rsidR="00FA3AB2" w:rsidRDefault="00FA3AB2" w:rsidP="00FA3AB2">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Mission Statement</w:t>
      </w:r>
    </w:p>
    <w:p w14:paraId="2A11C880" w14:textId="77777777" w:rsidR="00FA3AB2" w:rsidRPr="00103565" w:rsidRDefault="00FA3AB2" w:rsidP="007F2CD3">
      <w:pPr>
        <w:pStyle w:val="yiv3850333962msonormal"/>
        <w:spacing w:before="0" w:beforeAutospacing="0" w:after="0" w:afterAutospacing="0" w:line="240" w:lineRule="auto"/>
        <w:rPr>
          <w:rFonts w:ascii="Book Antiqua" w:hAnsi="Book Antiqua"/>
          <w:bCs/>
          <w:sz w:val="24"/>
          <w:szCs w:val="24"/>
        </w:rPr>
      </w:pPr>
    </w:p>
    <w:p w14:paraId="5C3B7822" w14:textId="54F26A5A" w:rsidR="007F2CD3" w:rsidRDefault="007F2CD3" w:rsidP="007F2CD3">
      <w:pPr>
        <w:pStyle w:val="yiv3850333962msonormal"/>
        <w:spacing w:before="0" w:beforeAutospacing="0" w:after="0" w:afterAutospacing="0" w:line="240" w:lineRule="auto"/>
        <w:rPr>
          <w:rFonts w:ascii="Book Antiqua" w:hAnsi="Book Antiqua"/>
          <w:b/>
          <w:sz w:val="24"/>
          <w:szCs w:val="24"/>
        </w:rPr>
      </w:pPr>
      <w:r w:rsidRPr="00A801C7">
        <w:rPr>
          <w:rFonts w:ascii="Book Antiqua" w:hAnsi="Book Antiqua"/>
          <w:b/>
          <w:sz w:val="24"/>
          <w:szCs w:val="24"/>
        </w:rPr>
        <w:t>Student Success Planning</w:t>
      </w:r>
    </w:p>
    <w:p w14:paraId="1CA418D2" w14:textId="117B9618" w:rsidR="00A801C7" w:rsidRPr="00A801C7" w:rsidRDefault="00A801C7" w:rsidP="007F2CD3">
      <w:pPr>
        <w:pStyle w:val="yiv3850333962msonormal"/>
        <w:spacing w:before="0" w:beforeAutospacing="0" w:after="0" w:afterAutospacing="0" w:line="240" w:lineRule="auto"/>
        <w:rPr>
          <w:rFonts w:ascii="Book Antiqua" w:hAnsi="Book Antiqua"/>
          <w:bCs/>
          <w:sz w:val="24"/>
          <w:szCs w:val="24"/>
        </w:rPr>
      </w:pPr>
      <w:r w:rsidRPr="00A801C7">
        <w:rPr>
          <w:rFonts w:ascii="Book Antiqua" w:hAnsi="Book Antiqua"/>
          <w:bCs/>
          <w:sz w:val="24"/>
          <w:szCs w:val="24"/>
        </w:rPr>
        <w:t>Working on our goals for Cycle One with a focus on grade 8 literacy and numeracy</w:t>
      </w:r>
      <w:r>
        <w:rPr>
          <w:rFonts w:ascii="Book Antiqua" w:hAnsi="Book Antiqua"/>
          <w:bCs/>
          <w:sz w:val="24"/>
          <w:szCs w:val="24"/>
        </w:rPr>
        <w:t xml:space="preserve"> and full school Well Being.   Goals will be shared at the next meeting. </w:t>
      </w:r>
    </w:p>
    <w:p w14:paraId="1FDF50FC" w14:textId="77777777" w:rsidR="007F2CD3" w:rsidRPr="00103565" w:rsidRDefault="007F2CD3" w:rsidP="007F2CD3">
      <w:pPr>
        <w:pStyle w:val="yiv3850333962msonormal"/>
        <w:spacing w:before="0" w:beforeAutospacing="0" w:after="0" w:afterAutospacing="0" w:line="240" w:lineRule="auto"/>
        <w:rPr>
          <w:rFonts w:ascii="Book Antiqua" w:hAnsi="Book Antiqua"/>
          <w:b/>
          <w:sz w:val="24"/>
          <w:szCs w:val="24"/>
        </w:rPr>
      </w:pPr>
    </w:p>
    <w:p w14:paraId="0E9B010B" w14:textId="36FAC92A" w:rsidR="007F2CD3" w:rsidRPr="00103565" w:rsidRDefault="007F2CD3" w:rsidP="007F2CD3">
      <w:pPr>
        <w:pStyle w:val="yiv3850333962msonormal"/>
        <w:spacing w:before="0" w:beforeAutospacing="0" w:after="0" w:afterAutospacing="0" w:line="240" w:lineRule="auto"/>
        <w:rPr>
          <w:rFonts w:ascii="Book Antiqua" w:hAnsi="Book Antiqua"/>
          <w:b/>
          <w:sz w:val="24"/>
          <w:szCs w:val="24"/>
        </w:rPr>
      </w:pPr>
      <w:r w:rsidRPr="00103565">
        <w:rPr>
          <w:rFonts w:ascii="Book Antiqua" w:hAnsi="Book Antiqua"/>
          <w:b/>
          <w:sz w:val="24"/>
          <w:szCs w:val="24"/>
        </w:rPr>
        <w:t>We Are Not That Kind of School</w:t>
      </w:r>
    </w:p>
    <w:p w14:paraId="5F61CC82" w14:textId="3EA1902C" w:rsidR="007F2CD3" w:rsidRPr="00103565" w:rsidRDefault="007F2CD3" w:rsidP="007F2CD3">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New si</w:t>
      </w:r>
      <w:r w:rsidR="00503595" w:rsidRPr="00103565">
        <w:rPr>
          <w:rFonts w:ascii="Book Antiqua" w:hAnsi="Book Antiqua"/>
          <w:bCs/>
          <w:sz w:val="24"/>
          <w:szCs w:val="24"/>
        </w:rPr>
        <w:t>gn</w:t>
      </w:r>
      <w:r w:rsidRPr="00103565">
        <w:rPr>
          <w:rFonts w:ascii="Book Antiqua" w:hAnsi="Book Antiqua"/>
          <w:bCs/>
          <w:sz w:val="24"/>
          <w:szCs w:val="24"/>
        </w:rPr>
        <w:t>s and student led sessions</w:t>
      </w:r>
    </w:p>
    <w:p w14:paraId="66BE1C6B" w14:textId="41896296" w:rsidR="007F2CD3" w:rsidRDefault="007F2CD3" w:rsidP="007F2CD3">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Mission Statement</w:t>
      </w:r>
    </w:p>
    <w:p w14:paraId="54C390AF" w14:textId="77777777" w:rsidR="00FA3AB2" w:rsidRDefault="00FA3AB2" w:rsidP="007F2CD3">
      <w:pPr>
        <w:pStyle w:val="yiv3850333962msonormal"/>
        <w:spacing w:before="0" w:beforeAutospacing="0" w:after="0" w:afterAutospacing="0" w:line="240" w:lineRule="auto"/>
        <w:rPr>
          <w:rFonts w:ascii="Book Antiqua" w:hAnsi="Book Antiqua"/>
          <w:bCs/>
          <w:sz w:val="24"/>
          <w:szCs w:val="24"/>
        </w:rPr>
      </w:pPr>
    </w:p>
    <w:p w14:paraId="25A8F7E9" w14:textId="50B02B5A" w:rsidR="00FA3AB2" w:rsidRPr="00103565" w:rsidRDefault="00FA3AB2" w:rsidP="007F2CD3">
      <w:pPr>
        <w:pStyle w:val="yiv3850333962msonormal"/>
        <w:spacing w:before="0" w:beforeAutospacing="0" w:after="0" w:afterAutospacing="0" w:line="240" w:lineRule="auto"/>
        <w:rPr>
          <w:rFonts w:ascii="Book Antiqua" w:hAnsi="Book Antiqua"/>
          <w:bCs/>
          <w:sz w:val="24"/>
          <w:szCs w:val="24"/>
        </w:rPr>
      </w:pPr>
      <w:r>
        <w:rPr>
          <w:noProof/>
        </w:rPr>
        <w:drawing>
          <wp:inline distT="0" distB="0" distL="0" distR="0" wp14:anchorId="41A72DA2" wp14:editId="2E8A2608">
            <wp:extent cx="1727200" cy="2590800"/>
            <wp:effectExtent l="0" t="0" r="6350" b="0"/>
            <wp:docPr id="1" name="Picture 1" descr="A sign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with text and symbol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047" cy="2593571"/>
                    </a:xfrm>
                    <a:prstGeom prst="rect">
                      <a:avLst/>
                    </a:prstGeom>
                    <a:noFill/>
                    <a:ln>
                      <a:noFill/>
                    </a:ln>
                  </pic:spPr>
                </pic:pic>
              </a:graphicData>
            </a:graphic>
          </wp:inline>
        </w:drawing>
      </w:r>
      <w:r>
        <w:rPr>
          <w:rFonts w:ascii="Book Antiqua" w:hAnsi="Book Antiqua"/>
          <w:bCs/>
          <w:sz w:val="24"/>
          <w:szCs w:val="24"/>
        </w:rPr>
        <w:t xml:space="preserve">    </w:t>
      </w:r>
      <w:r>
        <w:rPr>
          <w:noProof/>
        </w:rPr>
        <w:drawing>
          <wp:inline distT="0" distB="0" distL="0" distR="0" wp14:anchorId="2BC10736" wp14:editId="07825882">
            <wp:extent cx="1965610" cy="2597150"/>
            <wp:effectExtent l="0" t="0" r="0" b="0"/>
            <wp:docPr id="2"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text and imag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9752" cy="2615836"/>
                    </a:xfrm>
                    <a:prstGeom prst="rect">
                      <a:avLst/>
                    </a:prstGeom>
                    <a:noFill/>
                    <a:ln>
                      <a:noFill/>
                    </a:ln>
                  </pic:spPr>
                </pic:pic>
              </a:graphicData>
            </a:graphic>
          </wp:inline>
        </w:drawing>
      </w:r>
      <w:r>
        <w:rPr>
          <w:rFonts w:ascii="Book Antiqua" w:hAnsi="Book Antiqua"/>
          <w:bCs/>
          <w:sz w:val="24"/>
          <w:szCs w:val="24"/>
        </w:rPr>
        <w:t xml:space="preserve">  </w:t>
      </w:r>
      <w:r>
        <w:rPr>
          <w:noProof/>
        </w:rPr>
        <w:drawing>
          <wp:inline distT="0" distB="0" distL="0" distR="0" wp14:anchorId="117C00A0" wp14:editId="6897180B">
            <wp:extent cx="1972310" cy="2063433"/>
            <wp:effectExtent l="0" t="0" r="8890" b="0"/>
            <wp:docPr id="3" name="Picture 2" descr="A green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and white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310" cy="2063433"/>
                    </a:xfrm>
                    <a:prstGeom prst="rect">
                      <a:avLst/>
                    </a:prstGeom>
                    <a:noFill/>
                    <a:ln>
                      <a:noFill/>
                    </a:ln>
                  </pic:spPr>
                </pic:pic>
              </a:graphicData>
            </a:graphic>
          </wp:inline>
        </w:drawing>
      </w:r>
    </w:p>
    <w:p w14:paraId="23496621" w14:textId="77777777" w:rsidR="007F2CD3" w:rsidRPr="00103565" w:rsidRDefault="007F2CD3" w:rsidP="007F2CD3">
      <w:pPr>
        <w:pStyle w:val="yiv3850333962msonormal"/>
        <w:spacing w:before="0" w:beforeAutospacing="0" w:after="0" w:afterAutospacing="0" w:line="240" w:lineRule="auto"/>
        <w:rPr>
          <w:rFonts w:ascii="Book Antiqua" w:hAnsi="Book Antiqua"/>
          <w:bCs/>
          <w:sz w:val="24"/>
          <w:szCs w:val="24"/>
        </w:rPr>
      </w:pPr>
    </w:p>
    <w:p w14:paraId="20EB6BC3" w14:textId="06B3D9F8" w:rsidR="00FA3AB2" w:rsidRDefault="007F2CD3" w:rsidP="007F2CD3">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New staff</w:t>
      </w:r>
      <w:r w:rsidR="00FA3AB2">
        <w:rPr>
          <w:rFonts w:ascii="Book Antiqua" w:hAnsi="Book Antiqua"/>
          <w:bCs/>
          <w:sz w:val="24"/>
          <w:szCs w:val="24"/>
        </w:rPr>
        <w:t xml:space="preserve"> </w:t>
      </w:r>
      <w:r w:rsidR="002038C9">
        <w:rPr>
          <w:rFonts w:ascii="Book Antiqua" w:hAnsi="Book Antiqua"/>
          <w:bCs/>
          <w:sz w:val="24"/>
          <w:szCs w:val="24"/>
        </w:rPr>
        <w:t>(8</w:t>
      </w:r>
      <w:r w:rsidR="00FA3AB2">
        <w:rPr>
          <w:rFonts w:ascii="Book Antiqua" w:hAnsi="Book Antiqua"/>
          <w:bCs/>
          <w:sz w:val="24"/>
          <w:szCs w:val="24"/>
        </w:rPr>
        <w:t xml:space="preserve"> teachers, 1 counsellor, 3 </w:t>
      </w:r>
      <w:r w:rsidR="002038C9">
        <w:rPr>
          <w:rFonts w:ascii="Book Antiqua" w:hAnsi="Book Antiqua"/>
          <w:bCs/>
          <w:sz w:val="24"/>
          <w:szCs w:val="24"/>
        </w:rPr>
        <w:t>EPAs</w:t>
      </w:r>
      <w:r w:rsidR="00FA3AB2">
        <w:rPr>
          <w:rFonts w:ascii="Book Antiqua" w:hAnsi="Book Antiqua"/>
          <w:bCs/>
          <w:sz w:val="24"/>
          <w:szCs w:val="24"/>
        </w:rPr>
        <w:t>)</w:t>
      </w:r>
      <w:r w:rsidRPr="00103565">
        <w:rPr>
          <w:rFonts w:ascii="Book Antiqua" w:hAnsi="Book Antiqua"/>
          <w:bCs/>
          <w:sz w:val="24"/>
          <w:szCs w:val="24"/>
        </w:rPr>
        <w:t xml:space="preserve"> </w:t>
      </w:r>
    </w:p>
    <w:p w14:paraId="10BAADF6" w14:textId="2E3D3395" w:rsidR="007F2CD3" w:rsidRPr="00103565" w:rsidRDefault="00FA3AB2" w:rsidP="007F2CD3">
      <w:pPr>
        <w:pStyle w:val="yiv3850333962msonormal"/>
        <w:spacing w:before="0" w:beforeAutospacing="0" w:after="0" w:afterAutospacing="0" w:line="240" w:lineRule="auto"/>
        <w:rPr>
          <w:rFonts w:ascii="Book Antiqua" w:hAnsi="Book Antiqua"/>
          <w:bCs/>
          <w:sz w:val="24"/>
          <w:szCs w:val="24"/>
        </w:rPr>
      </w:pPr>
      <w:r>
        <w:rPr>
          <w:rFonts w:ascii="Book Antiqua" w:hAnsi="Book Antiqua"/>
          <w:bCs/>
          <w:sz w:val="24"/>
          <w:szCs w:val="24"/>
        </w:rPr>
        <w:t>C</w:t>
      </w:r>
      <w:r w:rsidR="007F2CD3" w:rsidRPr="00103565">
        <w:rPr>
          <w:rFonts w:ascii="Book Antiqua" w:hAnsi="Book Antiqua"/>
          <w:bCs/>
          <w:sz w:val="24"/>
          <w:szCs w:val="24"/>
        </w:rPr>
        <w:t>urrent enrollment</w:t>
      </w:r>
      <w:r>
        <w:rPr>
          <w:rFonts w:ascii="Book Antiqua" w:hAnsi="Book Antiqua"/>
          <w:bCs/>
          <w:sz w:val="24"/>
          <w:szCs w:val="24"/>
        </w:rPr>
        <w:t xml:space="preserve"> (361)</w:t>
      </w:r>
    </w:p>
    <w:p w14:paraId="2A616E27" w14:textId="3ED911A3" w:rsidR="007F2CD3" w:rsidRPr="00103565" w:rsidRDefault="007F2CD3" w:rsidP="007F2CD3">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EAL now full time</w:t>
      </w:r>
    </w:p>
    <w:p w14:paraId="7E0C4A7E" w14:textId="65F109EE" w:rsidR="007F2CD3" w:rsidRPr="00103565" w:rsidRDefault="007F2CD3" w:rsidP="007F2CD3">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Curriculum Night</w:t>
      </w:r>
      <w:r w:rsidR="00FA3AB2">
        <w:rPr>
          <w:rFonts w:ascii="Book Antiqua" w:hAnsi="Book Antiqua"/>
          <w:bCs/>
          <w:sz w:val="24"/>
          <w:szCs w:val="24"/>
        </w:rPr>
        <w:t xml:space="preserve"> – new structure was well received by the community and staff. </w:t>
      </w:r>
    </w:p>
    <w:p w14:paraId="6A59D94A" w14:textId="791503EB" w:rsidR="007F2CD3" w:rsidRPr="00103565" w:rsidRDefault="007F2CD3" w:rsidP="007F2CD3">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Painting</w:t>
      </w:r>
      <w:r w:rsidR="004E0F09" w:rsidRPr="00103565">
        <w:rPr>
          <w:rFonts w:ascii="Book Antiqua" w:hAnsi="Book Antiqua"/>
          <w:bCs/>
          <w:sz w:val="24"/>
          <w:szCs w:val="24"/>
        </w:rPr>
        <w:t xml:space="preserve"> of Doors</w:t>
      </w:r>
      <w:r w:rsidR="00FA3AB2">
        <w:rPr>
          <w:rFonts w:ascii="Book Antiqua" w:hAnsi="Book Antiqua"/>
          <w:bCs/>
          <w:sz w:val="24"/>
          <w:szCs w:val="24"/>
        </w:rPr>
        <w:t xml:space="preserve"> – ongoing for the next month </w:t>
      </w:r>
    </w:p>
    <w:p w14:paraId="54CE98D5" w14:textId="77777777" w:rsidR="002038C9" w:rsidRDefault="002038C9" w:rsidP="007F2CD3">
      <w:pPr>
        <w:pStyle w:val="yiv3850333962msonormal"/>
        <w:spacing w:before="0" w:beforeAutospacing="0" w:after="0" w:afterAutospacing="0" w:line="240" w:lineRule="auto"/>
        <w:rPr>
          <w:rFonts w:ascii="Book Antiqua" w:hAnsi="Book Antiqua"/>
          <w:bCs/>
          <w:sz w:val="24"/>
          <w:szCs w:val="24"/>
        </w:rPr>
      </w:pPr>
    </w:p>
    <w:p w14:paraId="4B710544" w14:textId="45B89D23" w:rsidR="002038C9" w:rsidRDefault="004E0F09" w:rsidP="007F2CD3">
      <w:pPr>
        <w:pStyle w:val="yiv3850333962msonormal"/>
        <w:spacing w:before="0" w:beforeAutospacing="0" w:after="0" w:afterAutospacing="0" w:line="240" w:lineRule="auto"/>
        <w:rPr>
          <w:rFonts w:ascii="Book Antiqua" w:hAnsi="Book Antiqua"/>
          <w:b/>
          <w:sz w:val="28"/>
          <w:szCs w:val="28"/>
        </w:rPr>
      </w:pPr>
      <w:r w:rsidRPr="00A801C7">
        <w:rPr>
          <w:rFonts w:ascii="Book Antiqua" w:hAnsi="Book Antiqua"/>
          <w:b/>
          <w:sz w:val="28"/>
          <w:szCs w:val="28"/>
        </w:rPr>
        <w:lastRenderedPageBreak/>
        <w:t>New Art and bench</w:t>
      </w:r>
      <w:r w:rsidR="002038C9" w:rsidRPr="00A801C7">
        <w:rPr>
          <w:rFonts w:ascii="Book Antiqua" w:hAnsi="Book Antiqua"/>
          <w:b/>
          <w:sz w:val="28"/>
          <w:szCs w:val="28"/>
        </w:rPr>
        <w:t>:</w:t>
      </w:r>
    </w:p>
    <w:p w14:paraId="73CDE3DD" w14:textId="77777777" w:rsidR="00A801C7" w:rsidRPr="00A801C7" w:rsidRDefault="00A801C7" w:rsidP="007F2CD3">
      <w:pPr>
        <w:pStyle w:val="yiv3850333962msonormal"/>
        <w:spacing w:before="0" w:beforeAutospacing="0" w:after="0" w:afterAutospacing="0" w:line="240" w:lineRule="auto"/>
        <w:rPr>
          <w:rFonts w:ascii="Book Antiqua" w:hAnsi="Book Antiqua"/>
          <w:b/>
          <w:sz w:val="28"/>
          <w:szCs w:val="28"/>
        </w:rPr>
      </w:pPr>
    </w:p>
    <w:p w14:paraId="1A8BAD4B" w14:textId="5913109C" w:rsidR="004E0F09" w:rsidRDefault="004E0F09" w:rsidP="007F2CD3">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 xml:space="preserve"> </w:t>
      </w:r>
      <w:r w:rsidR="002038C9">
        <w:rPr>
          <w:rFonts w:ascii="Book Antiqua" w:hAnsi="Book Antiqua"/>
          <w:bCs/>
          <w:noProof/>
          <w:sz w:val="24"/>
          <w:szCs w:val="24"/>
        </w:rPr>
        <w:drawing>
          <wp:inline distT="0" distB="0" distL="0" distR="0" wp14:anchorId="1C1E7EF8" wp14:editId="215449D6">
            <wp:extent cx="1530350" cy="1147763"/>
            <wp:effectExtent l="0" t="0" r="0" b="0"/>
            <wp:docPr id="1579568609" name="Picture 3" descr="A bench and a painting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68609" name="Picture 3" descr="A bench and a painting on the wal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2371" cy="1149278"/>
                    </a:xfrm>
                    <a:prstGeom prst="rect">
                      <a:avLst/>
                    </a:prstGeom>
                  </pic:spPr>
                </pic:pic>
              </a:graphicData>
            </a:graphic>
          </wp:inline>
        </w:drawing>
      </w:r>
    </w:p>
    <w:p w14:paraId="4DA8302E" w14:textId="77777777" w:rsidR="002038C9" w:rsidRPr="00103565" w:rsidRDefault="002038C9" w:rsidP="007F2CD3">
      <w:pPr>
        <w:pStyle w:val="yiv3850333962msonormal"/>
        <w:spacing w:before="0" w:beforeAutospacing="0" w:after="0" w:afterAutospacing="0" w:line="240" w:lineRule="auto"/>
        <w:rPr>
          <w:rFonts w:ascii="Book Antiqua" w:hAnsi="Book Antiqua"/>
          <w:bCs/>
          <w:sz w:val="24"/>
          <w:szCs w:val="24"/>
        </w:rPr>
      </w:pPr>
    </w:p>
    <w:p w14:paraId="328ADE64" w14:textId="70FE5887" w:rsidR="00503595" w:rsidRPr="00103565" w:rsidRDefault="00503595" w:rsidP="007F2CD3">
      <w:pPr>
        <w:pStyle w:val="yiv3850333962msonormal"/>
        <w:spacing w:before="0" w:beforeAutospacing="0" w:after="0" w:afterAutospacing="0" w:line="240" w:lineRule="auto"/>
        <w:rPr>
          <w:rFonts w:ascii="Book Antiqua" w:hAnsi="Book Antiqua"/>
          <w:bCs/>
          <w:sz w:val="24"/>
          <w:szCs w:val="24"/>
        </w:rPr>
      </w:pPr>
      <w:r w:rsidRPr="00A801C7">
        <w:rPr>
          <w:rFonts w:ascii="Book Antiqua" w:hAnsi="Book Antiqua"/>
          <w:bCs/>
          <w:sz w:val="24"/>
          <w:szCs w:val="24"/>
        </w:rPr>
        <w:t>Pink Day</w:t>
      </w:r>
      <w:r w:rsidR="00FA3AB2">
        <w:rPr>
          <w:rFonts w:ascii="Book Antiqua" w:hAnsi="Book Antiqua"/>
          <w:bCs/>
          <w:sz w:val="24"/>
          <w:szCs w:val="24"/>
        </w:rPr>
        <w:t xml:space="preserve"> – ILT activities</w:t>
      </w:r>
    </w:p>
    <w:p w14:paraId="7AC8697B" w14:textId="5AC34385" w:rsidR="00032450" w:rsidRDefault="00032450" w:rsidP="007F2CD3">
      <w:pPr>
        <w:pStyle w:val="yiv3850333962msonormal"/>
        <w:spacing w:before="0" w:beforeAutospacing="0" w:after="0" w:afterAutospacing="0" w:line="240" w:lineRule="auto"/>
        <w:rPr>
          <w:rFonts w:ascii="Book Antiqua" w:hAnsi="Book Antiqua"/>
          <w:bCs/>
          <w:sz w:val="24"/>
          <w:szCs w:val="24"/>
        </w:rPr>
      </w:pPr>
      <w:r w:rsidRPr="00A801C7">
        <w:rPr>
          <w:rFonts w:ascii="Book Antiqua" w:hAnsi="Book Antiqua"/>
          <w:bCs/>
          <w:sz w:val="24"/>
          <w:szCs w:val="24"/>
        </w:rPr>
        <w:t>Gator Greats</w:t>
      </w:r>
      <w:r w:rsidRPr="00103565">
        <w:rPr>
          <w:rFonts w:ascii="Book Antiqua" w:hAnsi="Book Antiqua"/>
          <w:bCs/>
          <w:sz w:val="24"/>
          <w:szCs w:val="24"/>
        </w:rPr>
        <w:t xml:space="preserve"> for student and staff</w:t>
      </w:r>
    </w:p>
    <w:p w14:paraId="53021EDF" w14:textId="77777777" w:rsidR="00200637" w:rsidRDefault="00200637" w:rsidP="007F2CD3">
      <w:pPr>
        <w:pStyle w:val="yiv3850333962msonormal"/>
        <w:spacing w:before="0" w:beforeAutospacing="0" w:after="0" w:afterAutospacing="0" w:line="240" w:lineRule="auto"/>
        <w:rPr>
          <w:rFonts w:ascii="Book Antiqua" w:hAnsi="Book Antiqua"/>
          <w:bCs/>
          <w:sz w:val="24"/>
          <w:szCs w:val="24"/>
        </w:rPr>
      </w:pPr>
    </w:p>
    <w:p w14:paraId="790611CD" w14:textId="23F03922" w:rsidR="00200637" w:rsidRPr="00200637" w:rsidRDefault="00200637" w:rsidP="007F2CD3">
      <w:pPr>
        <w:pStyle w:val="yiv3850333962msonormal"/>
        <w:spacing w:before="0" w:beforeAutospacing="0" w:after="0" w:afterAutospacing="0" w:line="240" w:lineRule="auto"/>
        <w:rPr>
          <w:rFonts w:ascii="Book Antiqua" w:hAnsi="Book Antiqua"/>
          <w:b/>
          <w:sz w:val="24"/>
          <w:szCs w:val="24"/>
        </w:rPr>
      </w:pPr>
      <w:r w:rsidRPr="00200637">
        <w:rPr>
          <w:rFonts w:ascii="Book Antiqua" w:hAnsi="Book Antiqua"/>
          <w:b/>
          <w:sz w:val="24"/>
          <w:szCs w:val="24"/>
        </w:rPr>
        <w:t>Dramatic Math:</w:t>
      </w:r>
    </w:p>
    <w:p w14:paraId="303FF69E" w14:textId="77777777" w:rsidR="00200637" w:rsidRDefault="00200637" w:rsidP="007F2CD3">
      <w:pPr>
        <w:pStyle w:val="yiv3850333962msonormal"/>
        <w:spacing w:before="0" w:beforeAutospacing="0" w:after="0" w:afterAutospacing="0" w:line="240" w:lineRule="auto"/>
        <w:rPr>
          <w:rFonts w:ascii="Book Antiqua" w:hAnsi="Book Antiqua"/>
          <w:bCs/>
          <w:sz w:val="24"/>
          <w:szCs w:val="24"/>
        </w:rPr>
      </w:pPr>
    </w:p>
    <w:p w14:paraId="047B1208" w14:textId="2460CB19" w:rsidR="00200637" w:rsidRDefault="00200637" w:rsidP="007F2CD3">
      <w:pPr>
        <w:pStyle w:val="yiv3850333962msonormal"/>
        <w:spacing w:before="0" w:beforeAutospacing="0" w:after="0" w:afterAutospacing="0" w:line="240" w:lineRule="auto"/>
        <w:rPr>
          <w:rFonts w:ascii="Book Antiqua" w:hAnsi="Book Antiqua"/>
          <w:bCs/>
          <w:sz w:val="24"/>
          <w:szCs w:val="24"/>
        </w:rPr>
      </w:pPr>
      <w:r>
        <w:rPr>
          <w:rFonts w:ascii="Book Antiqua" w:hAnsi="Book Antiqua"/>
          <w:bCs/>
          <w:sz w:val="24"/>
          <w:szCs w:val="24"/>
        </w:rPr>
        <w:t xml:space="preserve">Mr. Chan and Ms. Tufts (Halifax Regional Arts Fine Arts Specialists) brought the art of drama to Mr. Chan’s grade 7 math classes.    A lesson in plotting points on a graph became an interactive and dramatic performance of working together to make shapes on a large graph located on the library floor. </w:t>
      </w:r>
    </w:p>
    <w:p w14:paraId="5F0DC847" w14:textId="77777777" w:rsidR="00200637" w:rsidRDefault="00200637" w:rsidP="007F2CD3">
      <w:pPr>
        <w:pStyle w:val="yiv3850333962msonormal"/>
        <w:spacing w:before="0" w:beforeAutospacing="0" w:after="0" w:afterAutospacing="0" w:line="240" w:lineRule="auto"/>
        <w:rPr>
          <w:rFonts w:ascii="Book Antiqua" w:hAnsi="Book Antiqua"/>
          <w:bCs/>
          <w:sz w:val="24"/>
          <w:szCs w:val="24"/>
        </w:rPr>
      </w:pPr>
    </w:p>
    <w:p w14:paraId="7A52F45E" w14:textId="1C80D1F7" w:rsidR="00200637" w:rsidRPr="00103565" w:rsidRDefault="00200637" w:rsidP="007F2CD3">
      <w:pPr>
        <w:pStyle w:val="yiv3850333962msonormal"/>
        <w:spacing w:before="0" w:beforeAutospacing="0" w:after="0" w:afterAutospacing="0" w:line="240" w:lineRule="auto"/>
        <w:rPr>
          <w:rFonts w:ascii="Book Antiqua" w:hAnsi="Book Antiqua"/>
          <w:bCs/>
          <w:sz w:val="24"/>
          <w:szCs w:val="24"/>
        </w:rPr>
      </w:pPr>
      <w:r>
        <w:rPr>
          <w:rFonts w:ascii="Book Antiqua" w:hAnsi="Book Antiqua"/>
          <w:bCs/>
          <w:noProof/>
          <w:sz w:val="24"/>
          <w:szCs w:val="24"/>
        </w:rPr>
        <w:drawing>
          <wp:inline distT="0" distB="0" distL="0" distR="0" wp14:anchorId="1A29FA9E" wp14:editId="709DF224">
            <wp:extent cx="2311400" cy="1733550"/>
            <wp:effectExtent l="0" t="0" r="0" b="0"/>
            <wp:docPr id="1661077183"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77183" name="Picture 1" descr="A group of people in a 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4809" cy="1736107"/>
                    </a:xfrm>
                    <a:prstGeom prst="rect">
                      <a:avLst/>
                    </a:prstGeom>
                  </pic:spPr>
                </pic:pic>
              </a:graphicData>
            </a:graphic>
          </wp:inline>
        </w:drawing>
      </w:r>
      <w:r>
        <w:rPr>
          <w:rFonts w:ascii="Book Antiqua" w:hAnsi="Book Antiqua"/>
          <w:bCs/>
          <w:sz w:val="24"/>
          <w:szCs w:val="24"/>
        </w:rPr>
        <w:t xml:space="preserve">  </w:t>
      </w:r>
      <w:r>
        <w:rPr>
          <w:rFonts w:ascii="Book Antiqua" w:hAnsi="Book Antiqua"/>
          <w:bCs/>
          <w:noProof/>
          <w:sz w:val="24"/>
          <w:szCs w:val="24"/>
        </w:rPr>
        <w:drawing>
          <wp:inline distT="0" distB="0" distL="0" distR="0" wp14:anchorId="1503A0C3" wp14:editId="280F5E35">
            <wp:extent cx="2273300" cy="1704975"/>
            <wp:effectExtent l="0" t="0" r="0" b="9525"/>
            <wp:docPr id="2120034107" name="Picture 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34107" name="Picture 2" descr="A group of people in a roo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8937" cy="1709203"/>
                    </a:xfrm>
                    <a:prstGeom prst="rect">
                      <a:avLst/>
                    </a:prstGeom>
                  </pic:spPr>
                </pic:pic>
              </a:graphicData>
            </a:graphic>
          </wp:inline>
        </w:drawing>
      </w:r>
    </w:p>
    <w:p w14:paraId="34D21D17" w14:textId="017AECF4" w:rsidR="004E0F09" w:rsidRPr="007F2CD3" w:rsidRDefault="004E0F09" w:rsidP="007F2CD3">
      <w:pPr>
        <w:pStyle w:val="yiv3850333962msonormal"/>
        <w:spacing w:before="0" w:beforeAutospacing="0" w:after="0" w:afterAutospacing="0" w:line="240" w:lineRule="auto"/>
        <w:rPr>
          <w:rFonts w:ascii="Book Antiqua" w:hAnsi="Book Antiqua"/>
          <w:bCs/>
          <w:sz w:val="28"/>
          <w:szCs w:val="28"/>
        </w:rPr>
      </w:pPr>
    </w:p>
    <w:p w14:paraId="4A91C7C7" w14:textId="162EC121" w:rsidR="004E0F09" w:rsidRDefault="004E0F09" w:rsidP="00FA3AB2">
      <w:pPr>
        <w:pStyle w:val="yiv3850333962msonormal"/>
        <w:shd w:val="clear" w:color="auto" w:fill="00B050"/>
        <w:rPr>
          <w:rFonts w:ascii="Book Antiqua" w:hAnsi="Book Antiqua"/>
          <w:b/>
          <w:sz w:val="28"/>
          <w:szCs w:val="28"/>
          <w:u w:val="single"/>
        </w:rPr>
      </w:pPr>
      <w:r>
        <w:rPr>
          <w:rFonts w:ascii="Book Antiqua" w:hAnsi="Book Antiqua"/>
          <w:b/>
          <w:sz w:val="28"/>
          <w:szCs w:val="28"/>
          <w:u w:val="single"/>
        </w:rPr>
        <w:t>Mi’kmaw History Month:</w:t>
      </w:r>
    </w:p>
    <w:p w14:paraId="2572099E" w14:textId="3DA8E882" w:rsidR="00B73C76" w:rsidRPr="00A801C7" w:rsidRDefault="00A801C7" w:rsidP="004E0F09">
      <w:pPr>
        <w:pStyle w:val="yiv3850333962msonormal"/>
        <w:spacing w:before="0" w:beforeAutospacing="0" w:after="0" w:afterAutospacing="0" w:line="240" w:lineRule="auto"/>
        <w:rPr>
          <w:rFonts w:ascii="Book Antiqua" w:hAnsi="Book Antiqua"/>
          <w:bCs/>
          <w:sz w:val="24"/>
          <w:szCs w:val="24"/>
        </w:rPr>
      </w:pPr>
      <w:r w:rsidRPr="00A801C7">
        <w:rPr>
          <w:rFonts w:ascii="Book Antiqua" w:hAnsi="Book Antiqua"/>
          <w:bCs/>
          <w:sz w:val="24"/>
          <w:szCs w:val="24"/>
        </w:rPr>
        <w:t xml:space="preserve">On </w:t>
      </w:r>
      <w:r w:rsidRPr="00050139">
        <w:rPr>
          <w:rFonts w:ascii="Book Antiqua" w:hAnsi="Book Antiqua"/>
          <w:b/>
          <w:sz w:val="24"/>
          <w:szCs w:val="24"/>
        </w:rPr>
        <w:t>September 26</w:t>
      </w:r>
      <w:r w:rsidRPr="00050139">
        <w:rPr>
          <w:rFonts w:ascii="Book Antiqua" w:hAnsi="Book Antiqua"/>
          <w:b/>
          <w:sz w:val="24"/>
          <w:szCs w:val="24"/>
          <w:vertAlign w:val="superscript"/>
        </w:rPr>
        <w:t>th</w:t>
      </w:r>
      <w:r w:rsidRPr="00A801C7">
        <w:rPr>
          <w:rFonts w:ascii="Book Antiqua" w:hAnsi="Book Antiqua"/>
          <w:bCs/>
          <w:sz w:val="24"/>
          <w:szCs w:val="24"/>
        </w:rPr>
        <w:t xml:space="preserve"> students and staff wore orange shirts in honour of Truth and Reconciliation Day. </w:t>
      </w:r>
      <w:r>
        <w:rPr>
          <w:rFonts w:ascii="Book Antiqua" w:hAnsi="Book Antiqua"/>
          <w:bCs/>
          <w:sz w:val="24"/>
          <w:szCs w:val="24"/>
        </w:rPr>
        <w:t xml:space="preserve"> During first period on the 26</w:t>
      </w:r>
      <w:r w:rsidRPr="00A801C7">
        <w:rPr>
          <w:rFonts w:ascii="Book Antiqua" w:hAnsi="Book Antiqua"/>
          <w:bCs/>
          <w:sz w:val="24"/>
          <w:szCs w:val="24"/>
          <w:vertAlign w:val="superscript"/>
        </w:rPr>
        <w:t>th</w:t>
      </w:r>
      <w:r>
        <w:rPr>
          <w:rFonts w:ascii="Book Antiqua" w:hAnsi="Book Antiqua"/>
          <w:bCs/>
          <w:sz w:val="24"/>
          <w:szCs w:val="24"/>
        </w:rPr>
        <w:t xml:space="preserve"> all students engaged in a school wide lesson on the meaning of Truth and Reconciliation Day, as well as videos on Residential Schools and how to become an Al</w:t>
      </w:r>
      <w:r w:rsidR="009E7ABF">
        <w:rPr>
          <w:rFonts w:ascii="Book Antiqua" w:hAnsi="Book Antiqua"/>
          <w:bCs/>
          <w:sz w:val="24"/>
          <w:szCs w:val="24"/>
        </w:rPr>
        <w:t>l</w:t>
      </w:r>
      <w:r>
        <w:rPr>
          <w:rFonts w:ascii="Book Antiqua" w:hAnsi="Book Antiqua"/>
          <w:bCs/>
          <w:sz w:val="24"/>
          <w:szCs w:val="24"/>
        </w:rPr>
        <w:t xml:space="preserve">y to our indigenous communities.  At the </w:t>
      </w:r>
      <w:r w:rsidR="009E7ABF">
        <w:rPr>
          <w:rFonts w:ascii="Book Antiqua" w:hAnsi="Book Antiqua"/>
          <w:bCs/>
          <w:sz w:val="24"/>
          <w:szCs w:val="24"/>
        </w:rPr>
        <w:t xml:space="preserve">end of the lesson students wrote words on </w:t>
      </w:r>
      <w:r w:rsidR="00050139">
        <w:rPr>
          <w:rFonts w:ascii="Book Antiqua" w:hAnsi="Book Antiqua"/>
          <w:bCs/>
          <w:sz w:val="24"/>
          <w:szCs w:val="24"/>
        </w:rPr>
        <w:t xml:space="preserve">vinyl </w:t>
      </w:r>
      <w:r w:rsidR="009E7ABF">
        <w:rPr>
          <w:rFonts w:ascii="Book Antiqua" w:hAnsi="Book Antiqua"/>
          <w:bCs/>
          <w:sz w:val="24"/>
          <w:szCs w:val="24"/>
        </w:rPr>
        <w:t>feather</w:t>
      </w:r>
      <w:r w:rsidR="00050139">
        <w:rPr>
          <w:rFonts w:ascii="Book Antiqua" w:hAnsi="Book Antiqua"/>
          <w:bCs/>
          <w:sz w:val="24"/>
          <w:szCs w:val="24"/>
        </w:rPr>
        <w:t>s</w:t>
      </w:r>
      <w:r w:rsidR="009E7ABF">
        <w:rPr>
          <w:rFonts w:ascii="Book Antiqua" w:hAnsi="Book Antiqua"/>
          <w:bCs/>
          <w:sz w:val="24"/>
          <w:szCs w:val="24"/>
        </w:rPr>
        <w:t xml:space="preserve"> to symbolize how the students in residential schools may have felt</w:t>
      </w:r>
      <w:r w:rsidR="00050139">
        <w:rPr>
          <w:rFonts w:ascii="Book Antiqua" w:hAnsi="Book Antiqua"/>
          <w:bCs/>
          <w:sz w:val="24"/>
          <w:szCs w:val="24"/>
        </w:rPr>
        <w:t xml:space="preserve">.  These Feathers will be placed on the wall in the grade seven hallway as a beautiful art installation to honor </w:t>
      </w:r>
      <w:r w:rsidR="00D451EC">
        <w:rPr>
          <w:rFonts w:ascii="Book Antiqua" w:hAnsi="Book Antiqua"/>
          <w:bCs/>
          <w:sz w:val="24"/>
          <w:szCs w:val="24"/>
        </w:rPr>
        <w:t xml:space="preserve">the children of Residential Schools. </w:t>
      </w:r>
    </w:p>
    <w:p w14:paraId="4F7BC638" w14:textId="77777777" w:rsidR="00A801C7" w:rsidRDefault="00A801C7" w:rsidP="004E0F09">
      <w:pPr>
        <w:pStyle w:val="yiv3850333962msonormal"/>
        <w:spacing w:before="0" w:beforeAutospacing="0" w:after="0" w:afterAutospacing="0" w:line="240" w:lineRule="auto"/>
        <w:rPr>
          <w:rFonts w:ascii="Book Antiqua" w:hAnsi="Book Antiqua"/>
          <w:bCs/>
          <w:sz w:val="24"/>
          <w:szCs w:val="24"/>
          <w:highlight w:val="yellow"/>
        </w:rPr>
      </w:pPr>
    </w:p>
    <w:p w14:paraId="775266D8" w14:textId="77777777" w:rsidR="00D451EC" w:rsidRDefault="00D451EC" w:rsidP="004E0F09">
      <w:pPr>
        <w:pStyle w:val="yiv3850333962msonormal"/>
        <w:spacing w:before="0" w:beforeAutospacing="0" w:after="0" w:afterAutospacing="0" w:line="240" w:lineRule="auto"/>
        <w:rPr>
          <w:rFonts w:ascii="Book Antiqua" w:hAnsi="Book Antiqua"/>
          <w:bCs/>
          <w:sz w:val="24"/>
          <w:szCs w:val="24"/>
          <w:highlight w:val="yellow"/>
        </w:rPr>
      </w:pPr>
    </w:p>
    <w:p w14:paraId="309B1D78" w14:textId="63B8FE83" w:rsidR="00D451EC" w:rsidRDefault="00D451EC" w:rsidP="004E0F09">
      <w:pPr>
        <w:pStyle w:val="yiv3850333962msonormal"/>
        <w:spacing w:before="0" w:beforeAutospacing="0" w:after="0" w:afterAutospacing="0" w:line="240" w:lineRule="auto"/>
        <w:rPr>
          <w:rFonts w:ascii="Book Antiqua" w:hAnsi="Book Antiqua"/>
          <w:bCs/>
          <w:sz w:val="24"/>
          <w:szCs w:val="24"/>
        </w:rPr>
      </w:pPr>
      <w:r>
        <w:rPr>
          <w:rFonts w:ascii="Book Antiqua" w:hAnsi="Book Antiqua"/>
          <w:bCs/>
          <w:sz w:val="24"/>
          <w:szCs w:val="24"/>
        </w:rPr>
        <w:lastRenderedPageBreak/>
        <w:t>On September 18</w:t>
      </w:r>
      <w:r w:rsidRPr="00D451EC">
        <w:rPr>
          <w:rFonts w:ascii="Book Antiqua" w:hAnsi="Book Antiqua"/>
          <w:bCs/>
          <w:sz w:val="24"/>
          <w:szCs w:val="24"/>
          <w:vertAlign w:val="superscript"/>
        </w:rPr>
        <w:t>th</w:t>
      </w:r>
      <w:r w:rsidR="002F1F55">
        <w:rPr>
          <w:rFonts w:ascii="Book Antiqua" w:hAnsi="Book Antiqua"/>
          <w:bCs/>
          <w:sz w:val="24"/>
          <w:szCs w:val="24"/>
          <w:vertAlign w:val="superscript"/>
        </w:rPr>
        <w:t>,</w:t>
      </w:r>
      <w:r>
        <w:rPr>
          <w:rFonts w:ascii="Book Antiqua" w:hAnsi="Book Antiqua"/>
          <w:bCs/>
          <w:sz w:val="24"/>
          <w:szCs w:val="24"/>
        </w:rPr>
        <w:t xml:space="preserve"> 20 of o</w:t>
      </w:r>
      <w:r w:rsidR="002F1F55">
        <w:rPr>
          <w:rFonts w:ascii="Book Antiqua" w:hAnsi="Book Antiqua"/>
          <w:bCs/>
          <w:sz w:val="24"/>
          <w:szCs w:val="24"/>
        </w:rPr>
        <w:t>ur students, several of whom identify as indigenous, attended a Youth Empowerment Event called,” The Gifts We Carry.  This event was held at the Scotia Bank Center to honour Residential School Survivors.   A link to this very powerful event is below:</w:t>
      </w:r>
    </w:p>
    <w:p w14:paraId="4C962807" w14:textId="77777777" w:rsidR="006660F1" w:rsidRDefault="006660F1" w:rsidP="004E0F09">
      <w:pPr>
        <w:pStyle w:val="yiv3850333962msonormal"/>
        <w:spacing w:before="0" w:beforeAutospacing="0" w:after="0" w:afterAutospacing="0" w:line="240" w:lineRule="auto"/>
        <w:rPr>
          <w:rFonts w:ascii="Book Antiqua" w:hAnsi="Book Antiqua"/>
          <w:bCs/>
          <w:sz w:val="24"/>
          <w:szCs w:val="24"/>
        </w:rPr>
      </w:pPr>
    </w:p>
    <w:p w14:paraId="3A0B6E44" w14:textId="59C5EEA5" w:rsidR="008673D1" w:rsidRDefault="00C45A33" w:rsidP="00050139">
      <w:pPr>
        <w:pStyle w:val="yiv3850333962msonormal"/>
        <w:spacing w:before="0" w:beforeAutospacing="0" w:after="0" w:afterAutospacing="0" w:line="240" w:lineRule="auto"/>
        <w:jc w:val="both"/>
        <w:rPr>
          <w:rFonts w:ascii="Book Antiqua" w:hAnsi="Book Antiqua"/>
          <w:b/>
          <w:sz w:val="28"/>
          <w:szCs w:val="28"/>
        </w:rPr>
      </w:pPr>
      <w:r>
        <w:rPr>
          <w:rFonts w:ascii="Book Antiqua" w:hAnsi="Book Antiqua"/>
          <w:b/>
          <w:sz w:val="28"/>
          <w:szCs w:val="28"/>
        </w:rPr>
        <w:t xml:space="preserve">    </w:t>
      </w:r>
    </w:p>
    <w:p w14:paraId="17890086" w14:textId="72C0DDC3" w:rsidR="002F1F55" w:rsidRDefault="002F1F55" w:rsidP="00050139">
      <w:pPr>
        <w:pStyle w:val="yiv3850333962msonormal"/>
        <w:spacing w:before="0" w:beforeAutospacing="0" w:after="0" w:afterAutospacing="0" w:line="240" w:lineRule="auto"/>
        <w:jc w:val="both"/>
        <w:rPr>
          <w:rFonts w:ascii="Book Antiqua" w:hAnsi="Book Antiqua"/>
          <w:b/>
          <w:sz w:val="28"/>
          <w:szCs w:val="28"/>
        </w:rPr>
      </w:pPr>
      <w:r>
        <w:rPr>
          <w:rFonts w:ascii="Book Antiqua" w:hAnsi="Book Antiqua"/>
          <w:b/>
          <w:noProof/>
          <w:sz w:val="28"/>
          <w:szCs w:val="28"/>
        </w:rPr>
        <w:drawing>
          <wp:inline distT="0" distB="0" distL="0" distR="0" wp14:anchorId="6C08730E" wp14:editId="739AE0BD">
            <wp:extent cx="4610100" cy="3457575"/>
            <wp:effectExtent l="0" t="0" r="0" b="9525"/>
            <wp:docPr id="1671972031" name="Picture 4" descr="A group of girls posing for a picture in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72031" name="Picture 4" descr="A group of girls posing for a picture in a stadiu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1532" cy="3458649"/>
                    </a:xfrm>
                    <a:prstGeom prst="rect">
                      <a:avLst/>
                    </a:prstGeom>
                  </pic:spPr>
                </pic:pic>
              </a:graphicData>
            </a:graphic>
          </wp:inline>
        </w:drawing>
      </w:r>
    </w:p>
    <w:p w14:paraId="128A999C" w14:textId="77777777" w:rsidR="006660F1" w:rsidRDefault="006660F1" w:rsidP="00050139">
      <w:pPr>
        <w:pStyle w:val="yiv3850333962msonormal"/>
        <w:spacing w:before="0" w:beforeAutospacing="0" w:after="0" w:afterAutospacing="0" w:line="240" w:lineRule="auto"/>
        <w:jc w:val="both"/>
        <w:rPr>
          <w:rFonts w:ascii="Book Antiqua" w:hAnsi="Book Antiqua"/>
          <w:b/>
          <w:sz w:val="28"/>
          <w:szCs w:val="28"/>
        </w:rPr>
      </w:pPr>
    </w:p>
    <w:p w14:paraId="7697985E" w14:textId="77777777" w:rsidR="006660F1" w:rsidRPr="002038C9" w:rsidRDefault="006660F1" w:rsidP="006660F1">
      <w:pPr>
        <w:pStyle w:val="yiv3850333962msonormal"/>
        <w:spacing w:before="0" w:beforeAutospacing="0" w:after="0" w:afterAutospacing="0" w:line="240" w:lineRule="auto"/>
        <w:rPr>
          <w:rFonts w:ascii="Book Antiqua" w:hAnsi="Book Antiqua"/>
          <w:bCs/>
          <w:sz w:val="24"/>
          <w:szCs w:val="24"/>
          <w:highlight w:val="yellow"/>
        </w:rPr>
      </w:pPr>
      <w:hyperlink r:id="rId14" w:history="1">
        <w:r w:rsidRPr="002F1F55">
          <w:rPr>
            <w:rStyle w:val="Hyperlink"/>
            <w:rFonts w:ascii="Book Antiqua" w:hAnsi="Book Antiqua"/>
            <w:bCs/>
            <w:sz w:val="24"/>
            <w:szCs w:val="24"/>
          </w:rPr>
          <w:t>https://cdn.halifax.ca/sites/default/files/documents/city-hall/boards-committees-commissions/250813seac732pres.pdf</w:t>
        </w:r>
      </w:hyperlink>
    </w:p>
    <w:p w14:paraId="64E70E33" w14:textId="3C0200A2" w:rsidR="00C45A33" w:rsidRDefault="007F2CD3" w:rsidP="00FA3AB2">
      <w:pPr>
        <w:pStyle w:val="yiv3850333962msonormal"/>
        <w:shd w:val="clear" w:color="auto" w:fill="00B050"/>
        <w:rPr>
          <w:rFonts w:ascii="Book Antiqua" w:hAnsi="Book Antiqua"/>
          <w:b/>
          <w:sz w:val="28"/>
          <w:szCs w:val="28"/>
          <w:u w:val="single"/>
        </w:rPr>
      </w:pPr>
      <w:bookmarkStart w:id="0" w:name="_Hlk183523191"/>
      <w:r>
        <w:rPr>
          <w:rFonts w:ascii="Book Antiqua" w:hAnsi="Book Antiqua"/>
          <w:b/>
          <w:sz w:val="28"/>
          <w:szCs w:val="28"/>
          <w:u w:val="single"/>
        </w:rPr>
        <w:t>Lunch Program</w:t>
      </w:r>
      <w:r w:rsidR="0019212D">
        <w:rPr>
          <w:rFonts w:ascii="Book Antiqua" w:hAnsi="Book Antiqua"/>
          <w:b/>
          <w:sz w:val="28"/>
          <w:szCs w:val="28"/>
          <w:u w:val="single"/>
        </w:rPr>
        <w:t>:</w:t>
      </w:r>
    </w:p>
    <w:bookmarkEnd w:id="0"/>
    <w:p w14:paraId="22339636" w14:textId="2C5C43F2" w:rsidR="0019212D" w:rsidRPr="00103565" w:rsidRDefault="00103565" w:rsidP="0019212D">
      <w:pPr>
        <w:pStyle w:val="yiv3850333962msonormal"/>
        <w:spacing w:before="0" w:beforeAutospacing="0" w:after="0" w:afterAutospacing="0" w:line="240" w:lineRule="auto"/>
        <w:rPr>
          <w:rFonts w:ascii="Book Antiqua" w:hAnsi="Book Antiqua"/>
          <w:bCs/>
          <w:sz w:val="24"/>
          <w:szCs w:val="24"/>
        </w:rPr>
      </w:pPr>
      <w:r w:rsidRPr="00103565">
        <w:rPr>
          <w:rFonts w:ascii="Book Antiqua" w:hAnsi="Book Antiqua"/>
          <w:bCs/>
          <w:sz w:val="24"/>
          <w:szCs w:val="24"/>
        </w:rPr>
        <w:t>Lunch program started on October 6</w:t>
      </w:r>
      <w:r w:rsidRPr="00103565">
        <w:rPr>
          <w:rFonts w:ascii="Book Antiqua" w:hAnsi="Book Antiqua"/>
          <w:bCs/>
          <w:sz w:val="24"/>
          <w:szCs w:val="24"/>
          <w:vertAlign w:val="superscript"/>
        </w:rPr>
        <w:t>th</w:t>
      </w:r>
      <w:r w:rsidRPr="00103565">
        <w:rPr>
          <w:rFonts w:ascii="Book Antiqua" w:hAnsi="Book Antiqua"/>
          <w:bCs/>
          <w:sz w:val="24"/>
          <w:szCs w:val="24"/>
        </w:rPr>
        <w:t xml:space="preserve">.   Our food is being made by Upward Mobility Kitchen.  Things are going really </w:t>
      </w:r>
      <w:proofErr w:type="gramStart"/>
      <w:r w:rsidRPr="00103565">
        <w:rPr>
          <w:rFonts w:ascii="Book Antiqua" w:hAnsi="Book Antiqua"/>
          <w:bCs/>
          <w:sz w:val="24"/>
          <w:szCs w:val="24"/>
        </w:rPr>
        <w:t>well</w:t>
      </w:r>
      <w:proofErr w:type="gramEnd"/>
      <w:r w:rsidRPr="00103565">
        <w:rPr>
          <w:rFonts w:ascii="Book Antiqua" w:hAnsi="Book Antiqua"/>
          <w:bCs/>
          <w:sz w:val="24"/>
          <w:szCs w:val="24"/>
        </w:rPr>
        <w:t xml:space="preserve"> and we are hoping to give out the </w:t>
      </w:r>
      <w:proofErr w:type="gramStart"/>
      <w:r w:rsidRPr="00103565">
        <w:rPr>
          <w:rFonts w:ascii="Book Antiqua" w:hAnsi="Book Antiqua"/>
          <w:bCs/>
          <w:sz w:val="24"/>
          <w:szCs w:val="24"/>
        </w:rPr>
        <w:t>left over</w:t>
      </w:r>
      <w:proofErr w:type="gramEnd"/>
      <w:r w:rsidRPr="00103565">
        <w:rPr>
          <w:rFonts w:ascii="Book Antiqua" w:hAnsi="Book Antiqua"/>
          <w:bCs/>
          <w:sz w:val="24"/>
          <w:szCs w:val="24"/>
        </w:rPr>
        <w:t xml:space="preserve"> meals to community partners. </w:t>
      </w:r>
    </w:p>
    <w:p w14:paraId="0021171C" w14:textId="46A3CB57" w:rsidR="0019212D" w:rsidRDefault="0019212D" w:rsidP="0019212D">
      <w:pPr>
        <w:pStyle w:val="yiv3850333962msonormal"/>
        <w:spacing w:before="0" w:beforeAutospacing="0" w:after="0" w:afterAutospacing="0" w:line="240" w:lineRule="auto"/>
        <w:rPr>
          <w:rFonts w:ascii="Book Antiqua" w:hAnsi="Book Antiqua"/>
          <w:bCs/>
          <w:sz w:val="28"/>
          <w:szCs w:val="28"/>
        </w:rPr>
      </w:pPr>
      <w:r>
        <w:rPr>
          <w:rFonts w:ascii="Book Antiqua" w:hAnsi="Book Antiqua"/>
          <w:bCs/>
          <w:sz w:val="28"/>
          <w:szCs w:val="28"/>
        </w:rPr>
        <w:t xml:space="preserve">   </w:t>
      </w:r>
    </w:p>
    <w:p w14:paraId="2289E3B1" w14:textId="77777777" w:rsidR="003F7176" w:rsidRPr="005112AA" w:rsidRDefault="003F7176" w:rsidP="00FA3AB2">
      <w:pPr>
        <w:pStyle w:val="yiv3850333962msonormal"/>
        <w:shd w:val="clear" w:color="auto" w:fill="00B050"/>
        <w:rPr>
          <w:rFonts w:ascii="Book Antiqua" w:hAnsi="Book Antiqua"/>
          <w:b/>
          <w:sz w:val="28"/>
          <w:szCs w:val="28"/>
        </w:rPr>
      </w:pPr>
      <w:r w:rsidRPr="005112AA">
        <w:rPr>
          <w:rFonts w:ascii="Book Antiqua" w:hAnsi="Book Antiqua"/>
          <w:b/>
          <w:sz w:val="28"/>
          <w:szCs w:val="28"/>
        </w:rPr>
        <w:t>Student Success Planning:</w:t>
      </w:r>
    </w:p>
    <w:p w14:paraId="4F80198A" w14:textId="67CDC626" w:rsidR="003F7176" w:rsidRDefault="003F7176" w:rsidP="00CA26E0">
      <w:pPr>
        <w:pStyle w:val="ListParagraph"/>
        <w:numPr>
          <w:ilvl w:val="0"/>
          <w:numId w:val="21"/>
        </w:numPr>
        <w:spacing w:before="100" w:beforeAutospacing="1" w:after="100" w:afterAutospacing="1"/>
        <w:rPr>
          <w:rFonts w:ascii="Book Antiqua" w:eastAsia="Times New Roman" w:hAnsi="Book Antiqua"/>
          <w:color w:val="000000"/>
          <w:sz w:val="24"/>
          <w:szCs w:val="24"/>
          <w:shd w:val="clear" w:color="auto" w:fill="FFFFFF"/>
        </w:rPr>
      </w:pPr>
      <w:r w:rsidRPr="00CA26E0">
        <w:rPr>
          <w:rFonts w:ascii="Book Antiqua" w:eastAsia="Times New Roman" w:hAnsi="Book Antiqua"/>
          <w:color w:val="000000"/>
          <w:sz w:val="24"/>
          <w:szCs w:val="24"/>
          <w:shd w:val="clear" w:color="auto" w:fill="FFFFFF"/>
        </w:rPr>
        <w:t xml:space="preserve">Paul Carreiro </w:t>
      </w:r>
      <w:r w:rsidR="00252DF6">
        <w:rPr>
          <w:rFonts w:ascii="Book Antiqua" w:eastAsia="Times New Roman" w:hAnsi="Book Antiqua"/>
          <w:color w:val="000000"/>
          <w:sz w:val="24"/>
          <w:szCs w:val="24"/>
          <w:shd w:val="clear" w:color="auto" w:fill="FFFFFF"/>
        </w:rPr>
        <w:t>is continuing</w:t>
      </w:r>
      <w:r w:rsidR="000205B0">
        <w:rPr>
          <w:rFonts w:ascii="Book Antiqua" w:eastAsia="Times New Roman" w:hAnsi="Book Antiqua"/>
          <w:color w:val="000000"/>
          <w:sz w:val="24"/>
          <w:szCs w:val="24"/>
          <w:shd w:val="clear" w:color="auto" w:fill="FFFFFF"/>
        </w:rPr>
        <w:t xml:space="preserve"> his time at St. Agnes in the roll of ANS Support Grant Teacher. </w:t>
      </w:r>
    </w:p>
    <w:p w14:paraId="6B3F384B" w14:textId="5F5FE55C" w:rsidR="007F2CD3" w:rsidRDefault="007F2CD3" w:rsidP="00CA26E0">
      <w:pPr>
        <w:pStyle w:val="ListParagraph"/>
        <w:numPr>
          <w:ilvl w:val="0"/>
          <w:numId w:val="21"/>
        </w:numPr>
        <w:spacing w:before="100" w:beforeAutospacing="1" w:after="100" w:afterAutospacing="1"/>
        <w:rPr>
          <w:rFonts w:ascii="Book Antiqua" w:eastAsia="Times New Roman" w:hAnsi="Book Antiqua"/>
          <w:color w:val="000000"/>
          <w:sz w:val="24"/>
          <w:szCs w:val="24"/>
          <w:shd w:val="clear" w:color="auto" w:fill="FFFFFF"/>
        </w:rPr>
      </w:pPr>
      <w:r>
        <w:rPr>
          <w:rFonts w:ascii="Book Antiqua" w:eastAsia="Times New Roman" w:hAnsi="Book Antiqua"/>
          <w:color w:val="000000"/>
          <w:sz w:val="24"/>
          <w:szCs w:val="24"/>
          <w:shd w:val="clear" w:color="auto" w:fill="FFFFFF"/>
        </w:rPr>
        <w:t>Asked for a math coach</w:t>
      </w:r>
    </w:p>
    <w:p w14:paraId="729C7123" w14:textId="557B1C29" w:rsidR="007F2CD3" w:rsidRDefault="007F2CD3" w:rsidP="00CA26E0">
      <w:pPr>
        <w:pStyle w:val="ListParagraph"/>
        <w:numPr>
          <w:ilvl w:val="0"/>
          <w:numId w:val="21"/>
        </w:numPr>
        <w:spacing w:before="100" w:beforeAutospacing="1" w:after="100" w:afterAutospacing="1"/>
        <w:rPr>
          <w:rFonts w:ascii="Book Antiqua" w:eastAsia="Times New Roman" w:hAnsi="Book Antiqua"/>
          <w:color w:val="000000"/>
          <w:sz w:val="24"/>
          <w:szCs w:val="24"/>
          <w:shd w:val="clear" w:color="auto" w:fill="FFFFFF"/>
        </w:rPr>
      </w:pPr>
      <w:r>
        <w:rPr>
          <w:rFonts w:ascii="Book Antiqua" w:eastAsia="Times New Roman" w:hAnsi="Book Antiqua"/>
          <w:color w:val="000000"/>
          <w:sz w:val="24"/>
          <w:szCs w:val="24"/>
          <w:shd w:val="clear" w:color="auto" w:fill="FFFFFF"/>
        </w:rPr>
        <w:t>Currently in cycle one</w:t>
      </w:r>
    </w:p>
    <w:p w14:paraId="2F308F75" w14:textId="76C8D199" w:rsidR="00E9398F" w:rsidRPr="005112AA" w:rsidRDefault="00E9398F" w:rsidP="00FA3AB2">
      <w:pPr>
        <w:pStyle w:val="yiv3850333962msonormal"/>
        <w:shd w:val="clear" w:color="auto" w:fill="00B050"/>
        <w:rPr>
          <w:rFonts w:ascii="Book Antiqua" w:hAnsi="Book Antiqua"/>
          <w:b/>
          <w:sz w:val="28"/>
          <w:szCs w:val="28"/>
        </w:rPr>
      </w:pPr>
      <w:r>
        <w:rPr>
          <w:rFonts w:ascii="Book Antiqua" w:hAnsi="Book Antiqua"/>
          <w:b/>
          <w:sz w:val="28"/>
          <w:szCs w:val="28"/>
        </w:rPr>
        <w:lastRenderedPageBreak/>
        <w:t>Guidance</w:t>
      </w:r>
      <w:r w:rsidRPr="005112AA">
        <w:rPr>
          <w:rFonts w:ascii="Book Antiqua" w:hAnsi="Book Antiqua"/>
          <w:b/>
          <w:sz w:val="28"/>
          <w:szCs w:val="28"/>
        </w:rPr>
        <w:t>:</w:t>
      </w:r>
    </w:p>
    <w:p w14:paraId="085AF0B5" w14:textId="50CA80E7" w:rsidR="007F2FFF" w:rsidRDefault="007F2FFF" w:rsidP="007F2FFF">
      <w:pPr>
        <w:pStyle w:val="ListParagraph"/>
        <w:numPr>
          <w:ilvl w:val="0"/>
          <w:numId w:val="26"/>
        </w:numPr>
        <w:spacing w:before="100" w:beforeAutospacing="1" w:after="100" w:afterAutospacing="1" w:line="240" w:lineRule="auto"/>
        <w:rPr>
          <w:rFonts w:ascii="Book Antiqua" w:eastAsia="Times New Roman" w:hAnsi="Book Antiqua"/>
          <w:color w:val="000000"/>
          <w:sz w:val="24"/>
          <w:szCs w:val="24"/>
        </w:rPr>
      </w:pPr>
      <w:r>
        <w:rPr>
          <w:rFonts w:ascii="Book Antiqua" w:eastAsia="Times New Roman" w:hAnsi="Book Antiqua"/>
          <w:color w:val="000000"/>
          <w:sz w:val="24"/>
          <w:szCs w:val="24"/>
        </w:rPr>
        <w:t>5 of our ANS female identifying students</w:t>
      </w:r>
      <w:r>
        <w:rPr>
          <w:rFonts w:ascii="Book Antiqua" w:eastAsia="Times New Roman" w:hAnsi="Book Antiqua"/>
          <w:color w:val="000000"/>
          <w:sz w:val="24"/>
          <w:szCs w:val="24"/>
        </w:rPr>
        <w:t xml:space="preserve"> are going</w:t>
      </w:r>
      <w:r>
        <w:rPr>
          <w:rFonts w:ascii="Book Antiqua" w:eastAsia="Times New Roman" w:hAnsi="Book Antiqua"/>
          <w:color w:val="000000"/>
          <w:sz w:val="24"/>
          <w:szCs w:val="24"/>
        </w:rPr>
        <w:t xml:space="preserve"> to MSVU for a conference called Black Girls Rising.  It is a day to celebrate the power of girls, champion their rights, and address unique challenges they face worldwide.   This will take place on October 10</w:t>
      </w:r>
      <w:r w:rsidRPr="00CC61A1">
        <w:rPr>
          <w:rFonts w:ascii="Book Antiqua" w:eastAsia="Times New Roman" w:hAnsi="Book Antiqua"/>
          <w:color w:val="000000"/>
          <w:sz w:val="24"/>
          <w:szCs w:val="24"/>
          <w:vertAlign w:val="superscript"/>
        </w:rPr>
        <w:t>th</w:t>
      </w:r>
      <w:r>
        <w:rPr>
          <w:rFonts w:ascii="Book Antiqua" w:eastAsia="Times New Roman" w:hAnsi="Book Antiqua"/>
          <w:color w:val="000000"/>
          <w:sz w:val="24"/>
          <w:szCs w:val="24"/>
        </w:rPr>
        <w:t xml:space="preserve">. </w:t>
      </w:r>
    </w:p>
    <w:p w14:paraId="52B26556" w14:textId="77777777" w:rsidR="007F2FFF" w:rsidRPr="00CC61A1" w:rsidRDefault="007F2FFF" w:rsidP="007F2FFF">
      <w:pPr>
        <w:pStyle w:val="ListParagraph"/>
        <w:spacing w:before="100" w:beforeAutospacing="1" w:after="100" w:afterAutospacing="1" w:line="240" w:lineRule="auto"/>
        <w:rPr>
          <w:rFonts w:ascii="Book Antiqua" w:eastAsia="Times New Roman" w:hAnsi="Book Antiqua"/>
          <w:color w:val="000000"/>
          <w:sz w:val="24"/>
          <w:szCs w:val="24"/>
        </w:rPr>
      </w:pPr>
    </w:p>
    <w:p w14:paraId="18F3855B" w14:textId="23D0F7FE" w:rsidR="007F2CD3" w:rsidRPr="007F2CD3" w:rsidRDefault="007F2CD3" w:rsidP="007F2CD3">
      <w:pPr>
        <w:numPr>
          <w:ilvl w:val="0"/>
          <w:numId w:val="26"/>
        </w:numPr>
        <w:spacing w:before="100" w:beforeAutospacing="1" w:after="100" w:afterAutospacing="1" w:line="240" w:lineRule="auto"/>
        <w:rPr>
          <w:rFonts w:ascii="Book Antiqua" w:eastAsia="Times New Roman" w:hAnsi="Book Antiqua"/>
          <w:color w:val="000000"/>
          <w:sz w:val="24"/>
          <w:szCs w:val="24"/>
        </w:rPr>
      </w:pPr>
      <w:r w:rsidRPr="007F2CD3">
        <w:rPr>
          <w:rFonts w:ascii="Book Antiqua" w:eastAsia="Times New Roman" w:hAnsi="Book Antiqua"/>
          <w:color w:val="000000"/>
          <w:sz w:val="24"/>
          <w:szCs w:val="24"/>
        </w:rPr>
        <w:t xml:space="preserve">On November 18th and 19th, our Grade 9 students will take part in presentations on consent led by </w:t>
      </w:r>
      <w:r w:rsidRPr="007F2CD3">
        <w:rPr>
          <w:rFonts w:ascii="Book Antiqua" w:eastAsia="Times New Roman" w:hAnsi="Book Antiqua"/>
          <w:b/>
          <w:bCs/>
          <w:color w:val="000000"/>
          <w:sz w:val="24"/>
          <w:szCs w:val="24"/>
        </w:rPr>
        <w:t>Dalhousie Law</w:t>
      </w:r>
      <w:r w:rsidRPr="007F2CD3">
        <w:rPr>
          <w:rFonts w:ascii="Book Antiqua" w:eastAsia="Times New Roman" w:hAnsi="Book Antiqua"/>
          <w:color w:val="000000"/>
          <w:sz w:val="24"/>
          <w:szCs w:val="24"/>
        </w:rPr>
        <w:t> students. These sessions provide valuable knowledge to help students better understand consent in a safe, respectful, and informed way, preparing them to navigate these conversations both in their school years and into adulthood.</w:t>
      </w:r>
    </w:p>
    <w:p w14:paraId="514FA9EE" w14:textId="77777777" w:rsidR="007F2CD3" w:rsidRPr="007F2CD3" w:rsidRDefault="007F2CD3" w:rsidP="007F2CD3">
      <w:pPr>
        <w:spacing w:before="100" w:beforeAutospacing="1" w:after="100" w:afterAutospacing="1"/>
        <w:ind w:left="720"/>
        <w:rPr>
          <w:rFonts w:ascii="Book Antiqua" w:eastAsia="Times New Roman" w:hAnsi="Book Antiqua"/>
          <w:color w:val="000000"/>
          <w:sz w:val="24"/>
          <w:szCs w:val="24"/>
        </w:rPr>
      </w:pPr>
      <w:r w:rsidRPr="007F2CD3">
        <w:rPr>
          <w:rFonts w:ascii="Book Antiqua" w:eastAsia="Times New Roman" w:hAnsi="Book Antiqua"/>
          <w:b/>
          <w:bCs/>
          <w:color w:val="000000"/>
          <w:sz w:val="24"/>
          <w:szCs w:val="24"/>
        </w:rPr>
        <w:t>About the Presentations</w:t>
      </w:r>
    </w:p>
    <w:p w14:paraId="7837004D" w14:textId="77777777" w:rsidR="007F2CD3" w:rsidRPr="007F2CD3" w:rsidRDefault="007F2CD3" w:rsidP="007F2CD3">
      <w:pPr>
        <w:spacing w:before="100" w:beforeAutospacing="1" w:after="100" w:afterAutospacing="1"/>
        <w:ind w:left="720"/>
        <w:rPr>
          <w:rFonts w:ascii="Book Antiqua" w:eastAsia="Times New Roman" w:hAnsi="Book Antiqua"/>
          <w:color w:val="000000"/>
          <w:sz w:val="24"/>
          <w:szCs w:val="24"/>
        </w:rPr>
      </w:pPr>
      <w:r w:rsidRPr="007F2CD3">
        <w:rPr>
          <w:rFonts w:ascii="Book Antiqua" w:eastAsia="Times New Roman" w:hAnsi="Book Antiqua"/>
          <w:color w:val="000000"/>
          <w:sz w:val="24"/>
          <w:szCs w:val="24"/>
        </w:rPr>
        <w:t>The World Health Organization and a report commissioned by Students Nova Scotia emphasize that a comprehensive sexuality curriculum—including consent education—can play a critical role in preventing and addressing sexual violence.</w:t>
      </w:r>
    </w:p>
    <w:p w14:paraId="711378F0" w14:textId="77777777" w:rsidR="007F2CD3" w:rsidRPr="007F2CD3" w:rsidRDefault="007F2CD3" w:rsidP="007F2CD3">
      <w:pPr>
        <w:spacing w:before="100" w:beforeAutospacing="1" w:after="100" w:afterAutospacing="1"/>
        <w:ind w:left="720"/>
        <w:rPr>
          <w:rFonts w:ascii="Book Antiqua" w:eastAsia="Times New Roman" w:hAnsi="Book Antiqua"/>
          <w:color w:val="000000"/>
          <w:sz w:val="24"/>
          <w:szCs w:val="24"/>
        </w:rPr>
      </w:pPr>
      <w:r w:rsidRPr="007F2CD3">
        <w:rPr>
          <w:rFonts w:ascii="Book Antiqua" w:eastAsia="Times New Roman" w:hAnsi="Book Antiqua"/>
          <w:color w:val="000000"/>
          <w:sz w:val="24"/>
          <w:szCs w:val="24"/>
        </w:rPr>
        <w:t>By engaging students in a safe, educational setting, this program equips them with the essential knowledge to navigate consent both during their school years and into adulthood. With a collaborative and educational approach, we aim to strengthen community understanding and take a preventative stance on sexual violence in Nova Scotia.</w:t>
      </w:r>
    </w:p>
    <w:p w14:paraId="13138FD8" w14:textId="77777777" w:rsidR="007F2CD3" w:rsidRPr="007F2CD3" w:rsidRDefault="007F2CD3" w:rsidP="007F2CD3">
      <w:pPr>
        <w:spacing w:before="100" w:beforeAutospacing="1" w:after="100" w:afterAutospacing="1"/>
        <w:ind w:left="720"/>
        <w:rPr>
          <w:rFonts w:ascii="Book Antiqua" w:eastAsia="Times New Roman" w:hAnsi="Book Antiqua"/>
          <w:color w:val="000000"/>
          <w:sz w:val="24"/>
          <w:szCs w:val="24"/>
        </w:rPr>
      </w:pPr>
      <w:r w:rsidRPr="007F2CD3">
        <w:rPr>
          <w:rFonts w:ascii="Book Antiqua" w:eastAsia="Times New Roman" w:hAnsi="Book Antiqua"/>
          <w:color w:val="000000"/>
          <w:sz w:val="24"/>
          <w:szCs w:val="24"/>
        </w:rPr>
        <w:t>The need is clear:</w:t>
      </w:r>
    </w:p>
    <w:p w14:paraId="7082004C" w14:textId="3E6B52E9" w:rsidR="007F2CD3" w:rsidRPr="007F2CD3" w:rsidRDefault="007F2CD3" w:rsidP="007F2CD3">
      <w:pPr>
        <w:spacing w:before="100" w:beforeAutospacing="1" w:after="100" w:afterAutospacing="1"/>
        <w:ind w:left="720"/>
        <w:rPr>
          <w:rFonts w:ascii="Book Antiqua" w:eastAsia="Times New Roman" w:hAnsi="Book Antiqua"/>
          <w:color w:val="000000"/>
          <w:sz w:val="24"/>
          <w:szCs w:val="24"/>
        </w:rPr>
      </w:pPr>
      <w:r w:rsidRPr="007F2CD3">
        <w:rPr>
          <w:rFonts w:ascii="Book Antiqua" w:eastAsia="Times New Roman" w:hAnsi="Book Antiqua"/>
          <w:color w:val="000000"/>
          <w:sz w:val="24"/>
          <w:szCs w:val="24"/>
        </w:rPr>
        <w:t xml:space="preserve">In Canada, </w:t>
      </w:r>
      <w:r w:rsidRPr="007F2CD3">
        <w:rPr>
          <w:rFonts w:ascii="Book Antiqua" w:eastAsia="Times New Roman" w:hAnsi="Book Antiqua"/>
          <w:b/>
          <w:bCs/>
          <w:color w:val="000000"/>
          <w:sz w:val="24"/>
          <w:szCs w:val="24"/>
        </w:rPr>
        <w:t>15–24-year-olds experience the highest rate of sexual assault</w:t>
      </w:r>
      <w:r w:rsidRPr="007F2CD3">
        <w:rPr>
          <w:rFonts w:ascii="Book Antiqua" w:eastAsia="Times New Roman" w:hAnsi="Book Antiqua"/>
          <w:color w:val="000000"/>
          <w:sz w:val="24"/>
          <w:szCs w:val="24"/>
        </w:rPr>
        <w:t>.</w:t>
      </w:r>
    </w:p>
    <w:p w14:paraId="4652519B" w14:textId="77777777" w:rsidR="007F2CD3" w:rsidRPr="007F2CD3" w:rsidRDefault="007F2CD3" w:rsidP="007F2CD3">
      <w:pPr>
        <w:spacing w:before="100" w:beforeAutospacing="1" w:after="100" w:afterAutospacing="1"/>
        <w:ind w:left="720"/>
        <w:rPr>
          <w:rFonts w:ascii="Book Antiqua" w:eastAsia="Times New Roman" w:hAnsi="Book Antiqua"/>
          <w:color w:val="000000"/>
          <w:sz w:val="24"/>
          <w:szCs w:val="24"/>
        </w:rPr>
      </w:pPr>
      <w:r w:rsidRPr="007F2CD3">
        <w:rPr>
          <w:rFonts w:ascii="Book Antiqua" w:eastAsia="Times New Roman" w:hAnsi="Book Antiqua"/>
          <w:color w:val="000000"/>
          <w:sz w:val="24"/>
          <w:szCs w:val="24"/>
        </w:rPr>
        <w:t xml:space="preserve">Before reaching postsecondary, children and youth account for </w:t>
      </w:r>
      <w:r w:rsidRPr="007F2CD3">
        <w:rPr>
          <w:rFonts w:ascii="Book Antiqua" w:eastAsia="Times New Roman" w:hAnsi="Book Antiqua"/>
          <w:b/>
          <w:bCs/>
          <w:color w:val="000000"/>
          <w:sz w:val="24"/>
          <w:szCs w:val="24"/>
        </w:rPr>
        <w:t>over 50% of all police-reported sexual assault victims</w:t>
      </w:r>
      <w:r w:rsidRPr="007F2CD3">
        <w:rPr>
          <w:rFonts w:ascii="Book Antiqua" w:eastAsia="Times New Roman" w:hAnsi="Book Antiqua"/>
          <w:color w:val="000000"/>
          <w:sz w:val="24"/>
          <w:szCs w:val="24"/>
        </w:rPr>
        <w:t>.</w:t>
      </w:r>
    </w:p>
    <w:p w14:paraId="5F1173A9" w14:textId="77777777" w:rsidR="007F2CD3" w:rsidRPr="007F2CD3" w:rsidRDefault="007F2CD3" w:rsidP="007F2CD3">
      <w:pPr>
        <w:spacing w:before="100" w:beforeAutospacing="1" w:after="100" w:afterAutospacing="1"/>
        <w:ind w:left="720"/>
        <w:rPr>
          <w:rFonts w:ascii="Book Antiqua" w:eastAsia="Times New Roman" w:hAnsi="Book Antiqua"/>
          <w:color w:val="000000"/>
          <w:sz w:val="24"/>
          <w:szCs w:val="24"/>
        </w:rPr>
      </w:pPr>
      <w:r w:rsidRPr="007F2CD3">
        <w:rPr>
          <w:rFonts w:ascii="Book Antiqua" w:eastAsia="Times New Roman" w:hAnsi="Book Antiqua"/>
          <w:color w:val="000000"/>
          <w:sz w:val="24"/>
          <w:szCs w:val="24"/>
        </w:rPr>
        <w:t xml:space="preserve">At the postsecondary level, </w:t>
      </w:r>
      <w:r w:rsidRPr="007F2CD3">
        <w:rPr>
          <w:rFonts w:ascii="Book Antiqua" w:eastAsia="Times New Roman" w:hAnsi="Book Antiqua"/>
          <w:b/>
          <w:bCs/>
          <w:color w:val="000000"/>
          <w:sz w:val="24"/>
          <w:szCs w:val="24"/>
        </w:rPr>
        <w:t>over 70% of students report witnessing or experiencing sexual violence</w:t>
      </w:r>
      <w:r w:rsidRPr="007F2CD3">
        <w:rPr>
          <w:rFonts w:ascii="Book Antiqua" w:eastAsia="Times New Roman" w:hAnsi="Book Antiqua"/>
          <w:color w:val="000000"/>
          <w:sz w:val="24"/>
          <w:szCs w:val="24"/>
        </w:rPr>
        <w:t>, with first-year students especially at risk.</w:t>
      </w:r>
    </w:p>
    <w:p w14:paraId="3B8EF7C1" w14:textId="77777777" w:rsidR="007F2CD3" w:rsidRPr="007F2CD3" w:rsidRDefault="007F2CD3" w:rsidP="007F2CD3">
      <w:pPr>
        <w:spacing w:before="100" w:beforeAutospacing="1" w:after="100" w:afterAutospacing="1"/>
        <w:ind w:left="720"/>
        <w:rPr>
          <w:rFonts w:ascii="Book Antiqua" w:eastAsia="Times New Roman" w:hAnsi="Book Antiqua"/>
          <w:color w:val="000000"/>
          <w:sz w:val="24"/>
          <w:szCs w:val="24"/>
        </w:rPr>
      </w:pPr>
      <w:r w:rsidRPr="007F2CD3">
        <w:rPr>
          <w:rFonts w:ascii="Book Antiqua" w:eastAsia="Times New Roman" w:hAnsi="Book Antiqua"/>
          <w:color w:val="000000"/>
          <w:sz w:val="24"/>
          <w:szCs w:val="24"/>
        </w:rPr>
        <w:t>A major factor is a lack of understanding of consent, often compounded by alcohol consumption, which can be weaponized to facilitate sexual assault. This reality underscores the importance of early, clear, and ongoing education about consent—something this program directly addresses.</w:t>
      </w:r>
    </w:p>
    <w:p w14:paraId="76C38D63" w14:textId="77777777" w:rsidR="007F2CD3" w:rsidRPr="007F2CD3" w:rsidRDefault="007F2CD3" w:rsidP="007F2CD3">
      <w:pPr>
        <w:numPr>
          <w:ilvl w:val="0"/>
          <w:numId w:val="26"/>
        </w:numPr>
        <w:spacing w:before="100" w:beforeAutospacing="1" w:after="100" w:afterAutospacing="1" w:line="240" w:lineRule="auto"/>
        <w:rPr>
          <w:rFonts w:ascii="Book Antiqua" w:eastAsia="Times New Roman" w:hAnsi="Book Antiqua"/>
          <w:color w:val="000000"/>
          <w:sz w:val="24"/>
          <w:szCs w:val="24"/>
        </w:rPr>
      </w:pPr>
      <w:r w:rsidRPr="007F2CD3">
        <w:rPr>
          <w:rFonts w:ascii="Book Antiqua" w:eastAsia="Times New Roman" w:hAnsi="Book Antiqua"/>
          <w:color w:val="000000"/>
          <w:sz w:val="24"/>
          <w:szCs w:val="24"/>
        </w:rPr>
        <w:lastRenderedPageBreak/>
        <w:t xml:space="preserve">Our Grade 8 students will be welcoming the </w:t>
      </w:r>
      <w:r w:rsidRPr="007F2CD3">
        <w:rPr>
          <w:rFonts w:ascii="Book Antiqua" w:eastAsia="Times New Roman" w:hAnsi="Book Antiqua"/>
          <w:b/>
          <w:bCs/>
          <w:color w:val="000000"/>
          <w:sz w:val="24"/>
          <w:szCs w:val="24"/>
        </w:rPr>
        <w:t>Youth Project</w:t>
      </w:r>
      <w:r w:rsidRPr="007F2CD3">
        <w:rPr>
          <w:rFonts w:ascii="Book Antiqua" w:eastAsia="Times New Roman" w:hAnsi="Book Antiqua"/>
          <w:color w:val="000000"/>
          <w:sz w:val="24"/>
          <w:szCs w:val="24"/>
        </w:rPr>
        <w:t> into their classrooms on October 16th. This organization works to support 2SLGBTQ+ youth and foster safe, inclusive learning environments. In addition to their classroom visit, the Youth Project will be collaborating with the St. Agnes GSA (Gender &amp; Sexuality Alliance) throughout the year on a variety of special projects designed to celebrate diversity and strengthen our school community.</w:t>
      </w:r>
    </w:p>
    <w:p w14:paraId="47140CD8" w14:textId="7F870F65" w:rsidR="007F2CD3" w:rsidRDefault="007F2CD3" w:rsidP="007F2CD3">
      <w:pPr>
        <w:numPr>
          <w:ilvl w:val="0"/>
          <w:numId w:val="26"/>
        </w:numPr>
        <w:spacing w:before="100" w:beforeAutospacing="1" w:after="100" w:afterAutospacing="1" w:line="240" w:lineRule="auto"/>
        <w:rPr>
          <w:rFonts w:ascii="Book Antiqua" w:eastAsia="Times New Roman" w:hAnsi="Book Antiqua"/>
          <w:color w:val="000000"/>
          <w:sz w:val="24"/>
          <w:szCs w:val="24"/>
        </w:rPr>
      </w:pPr>
      <w:r w:rsidRPr="007F2CD3">
        <w:rPr>
          <w:rFonts w:ascii="Book Antiqua" w:eastAsia="Times New Roman" w:hAnsi="Book Antiqua"/>
          <w:color w:val="000000"/>
          <w:sz w:val="24"/>
          <w:szCs w:val="24"/>
        </w:rPr>
        <w:t xml:space="preserve">Support for Grade 9s during their transitional year to Citadel High will also continue, with Ms. Hughes visiting classrooms and providing 5-minute individual check </w:t>
      </w:r>
      <w:proofErr w:type="gramStart"/>
      <w:r w:rsidRPr="007F2CD3">
        <w:rPr>
          <w:rFonts w:ascii="Book Antiqua" w:eastAsia="Times New Roman" w:hAnsi="Book Antiqua"/>
          <w:color w:val="000000"/>
          <w:sz w:val="24"/>
          <w:szCs w:val="24"/>
        </w:rPr>
        <w:t>in's</w:t>
      </w:r>
      <w:proofErr w:type="gramEnd"/>
      <w:r w:rsidRPr="007F2CD3">
        <w:rPr>
          <w:rFonts w:ascii="Book Antiqua" w:eastAsia="Times New Roman" w:hAnsi="Book Antiqua"/>
          <w:color w:val="000000"/>
          <w:sz w:val="24"/>
          <w:szCs w:val="24"/>
        </w:rPr>
        <w:t xml:space="preserve"> with students to help guide them socially, emotionally, and academically as they prepare for the next stage of their education.</w:t>
      </w:r>
    </w:p>
    <w:p w14:paraId="6FD749C5" w14:textId="77777777" w:rsidR="007F2CD3" w:rsidRPr="007F2CD3" w:rsidRDefault="007F2CD3" w:rsidP="007F2CD3">
      <w:pPr>
        <w:spacing w:before="100" w:beforeAutospacing="1" w:after="100" w:afterAutospacing="1" w:line="240" w:lineRule="auto"/>
        <w:ind w:left="720"/>
        <w:rPr>
          <w:rFonts w:ascii="Book Antiqua" w:eastAsia="Times New Roman" w:hAnsi="Book Antiqua"/>
          <w:color w:val="000000"/>
          <w:sz w:val="24"/>
          <w:szCs w:val="24"/>
        </w:rPr>
      </w:pPr>
    </w:p>
    <w:p w14:paraId="673D9A4D" w14:textId="77777777" w:rsidR="007F2CD3" w:rsidRDefault="007F2CD3" w:rsidP="007F2CD3">
      <w:pPr>
        <w:numPr>
          <w:ilvl w:val="0"/>
          <w:numId w:val="26"/>
        </w:numPr>
        <w:spacing w:before="100" w:beforeAutospacing="1" w:after="100" w:afterAutospacing="1" w:line="240" w:lineRule="auto"/>
        <w:rPr>
          <w:rFonts w:ascii="Book Antiqua" w:eastAsia="Times New Roman" w:hAnsi="Book Antiqua"/>
          <w:color w:val="000000"/>
          <w:sz w:val="24"/>
          <w:szCs w:val="24"/>
        </w:rPr>
      </w:pPr>
      <w:r w:rsidRPr="007F2CD3">
        <w:rPr>
          <w:rFonts w:ascii="Book Antiqua" w:eastAsia="Times New Roman" w:hAnsi="Book Antiqua"/>
          <w:color w:val="000000"/>
          <w:sz w:val="24"/>
          <w:szCs w:val="24"/>
        </w:rPr>
        <w:t xml:space="preserve">As part of our continued focus on the school’s Wellness Goal, we are building on the </w:t>
      </w:r>
      <w:r w:rsidRPr="007F2CD3">
        <w:rPr>
          <w:rFonts w:ascii="Book Antiqua" w:eastAsia="Times New Roman" w:hAnsi="Book Antiqua"/>
          <w:b/>
          <w:bCs/>
          <w:color w:val="000000"/>
          <w:sz w:val="24"/>
          <w:szCs w:val="24"/>
        </w:rPr>
        <w:t>“We’re Not That Type of School”</w:t>
      </w:r>
      <w:r w:rsidRPr="007F2CD3">
        <w:rPr>
          <w:rFonts w:ascii="Book Antiqua" w:eastAsia="Times New Roman" w:hAnsi="Book Antiqua"/>
          <w:color w:val="000000"/>
          <w:sz w:val="24"/>
          <w:szCs w:val="24"/>
        </w:rPr>
        <w:t> program, which promotes respectful relationships and a positive school climate. After reflecting on last year’s data, it was clear that students wanted more peer involvement. In response, we created an Equity Team made up of Grade 9 students. This team will assist with delivering the program to all grade levels, while also contributing to planning and offering suggestions to ensure the initiative continues to grow.</w:t>
      </w:r>
    </w:p>
    <w:p w14:paraId="3E1BC6FA" w14:textId="77777777" w:rsidR="007F2CD3" w:rsidRPr="007F2CD3" w:rsidRDefault="007F2CD3" w:rsidP="007F2CD3">
      <w:pPr>
        <w:spacing w:before="100" w:beforeAutospacing="1" w:after="100" w:afterAutospacing="1" w:line="240" w:lineRule="auto"/>
        <w:ind w:left="720"/>
        <w:rPr>
          <w:rFonts w:ascii="Book Antiqua" w:eastAsia="Times New Roman" w:hAnsi="Book Antiqua"/>
          <w:color w:val="000000"/>
          <w:sz w:val="24"/>
          <w:szCs w:val="24"/>
        </w:rPr>
      </w:pPr>
    </w:p>
    <w:p w14:paraId="41556206" w14:textId="77777777" w:rsidR="007F2CD3" w:rsidRDefault="007F2CD3" w:rsidP="007F2CD3">
      <w:pPr>
        <w:numPr>
          <w:ilvl w:val="0"/>
          <w:numId w:val="26"/>
        </w:numPr>
        <w:spacing w:before="100" w:beforeAutospacing="1" w:after="100" w:afterAutospacing="1" w:line="240" w:lineRule="auto"/>
        <w:rPr>
          <w:rFonts w:ascii="Book Antiqua" w:eastAsia="Times New Roman" w:hAnsi="Book Antiqua"/>
          <w:color w:val="000000"/>
          <w:sz w:val="24"/>
          <w:szCs w:val="24"/>
        </w:rPr>
      </w:pPr>
      <w:r w:rsidRPr="007F2CD3">
        <w:rPr>
          <w:rFonts w:ascii="Book Antiqua" w:eastAsia="Times New Roman" w:hAnsi="Book Antiqua"/>
          <w:color w:val="000000"/>
          <w:sz w:val="24"/>
          <w:szCs w:val="24"/>
        </w:rPr>
        <w:t xml:space="preserve">Professional development is also an important part of supporting our students. On October 15th, Ms. Hughes will attend training offered by HRCE in collaboration with the Departments of Education and Early Childhood Development, Labour, Skills and Immigration, Advanced Education, and the Nova Scotia Apprenticeship Agency. The day will provide updates and resources around student services and equity, labour market information, skilled trades programming in schools, youth apprenticeship pathways, </w:t>
      </w:r>
      <w:proofErr w:type="spellStart"/>
      <w:r w:rsidRPr="007F2CD3">
        <w:rPr>
          <w:rFonts w:ascii="Book Antiqua" w:eastAsia="Times New Roman" w:hAnsi="Book Antiqua"/>
          <w:color w:val="000000"/>
          <w:sz w:val="24"/>
          <w:szCs w:val="24"/>
        </w:rPr>
        <w:t>myBlueprint</w:t>
      </w:r>
      <w:proofErr w:type="spellEnd"/>
      <w:r w:rsidRPr="007F2CD3">
        <w:rPr>
          <w:rFonts w:ascii="Book Antiqua" w:eastAsia="Times New Roman" w:hAnsi="Book Antiqua"/>
          <w:color w:val="000000"/>
          <w:sz w:val="24"/>
          <w:szCs w:val="24"/>
        </w:rPr>
        <w:t xml:space="preserve"> counsellor supports, the Nova Scotia Works School Liaison Program, and career resources in the skilled trades. This professional learning will strengthen our ability to guide students as they explore their future opportunities and career pathways.</w:t>
      </w:r>
    </w:p>
    <w:p w14:paraId="71987F26" w14:textId="77777777" w:rsidR="007F2CD3" w:rsidRPr="007F2CD3" w:rsidRDefault="007F2CD3" w:rsidP="007F2CD3">
      <w:pPr>
        <w:spacing w:before="100" w:beforeAutospacing="1" w:after="100" w:afterAutospacing="1" w:line="240" w:lineRule="auto"/>
        <w:ind w:left="720"/>
        <w:rPr>
          <w:rFonts w:ascii="Book Antiqua" w:eastAsia="Times New Roman" w:hAnsi="Book Antiqua"/>
          <w:color w:val="000000"/>
          <w:sz w:val="24"/>
          <w:szCs w:val="24"/>
        </w:rPr>
      </w:pPr>
    </w:p>
    <w:p w14:paraId="5BE979B6" w14:textId="46A64836" w:rsidR="007F2CD3" w:rsidRDefault="007F2CD3" w:rsidP="007F2CD3">
      <w:pPr>
        <w:numPr>
          <w:ilvl w:val="0"/>
          <w:numId w:val="26"/>
        </w:numPr>
        <w:spacing w:before="100" w:beforeAutospacing="1" w:after="100" w:afterAutospacing="1" w:line="240" w:lineRule="auto"/>
        <w:rPr>
          <w:rFonts w:ascii="Book Antiqua" w:eastAsia="Times New Roman" w:hAnsi="Book Antiqua"/>
          <w:color w:val="000000"/>
          <w:sz w:val="24"/>
          <w:szCs w:val="24"/>
        </w:rPr>
      </w:pPr>
      <w:r w:rsidRPr="007F2CD3">
        <w:rPr>
          <w:rFonts w:ascii="Book Antiqua" w:eastAsia="Times New Roman" w:hAnsi="Book Antiqua"/>
          <w:color w:val="000000"/>
          <w:sz w:val="24"/>
          <w:szCs w:val="24"/>
        </w:rPr>
        <w:t xml:space="preserve">Another exciting initiative this fall is </w:t>
      </w:r>
      <w:r w:rsidRPr="007F2CD3">
        <w:rPr>
          <w:rFonts w:ascii="Book Antiqua" w:eastAsia="Times New Roman" w:hAnsi="Book Antiqua"/>
          <w:b/>
          <w:bCs/>
          <w:color w:val="000000"/>
          <w:sz w:val="24"/>
          <w:szCs w:val="24"/>
        </w:rPr>
        <w:t>Take Our Kids to Work Day</w:t>
      </w:r>
      <w:r w:rsidRPr="007F2CD3">
        <w:rPr>
          <w:rFonts w:ascii="Book Antiqua" w:eastAsia="Times New Roman" w:hAnsi="Book Antiqua"/>
          <w:color w:val="000000"/>
          <w:sz w:val="24"/>
          <w:szCs w:val="24"/>
        </w:rPr>
        <w:t xml:space="preserve">, which returns on </w:t>
      </w:r>
      <w:r w:rsidRPr="007F2CD3">
        <w:rPr>
          <w:rFonts w:ascii="Book Antiqua" w:eastAsia="Times New Roman" w:hAnsi="Book Antiqua"/>
          <w:b/>
          <w:bCs/>
          <w:color w:val="000000"/>
          <w:sz w:val="24"/>
          <w:szCs w:val="24"/>
        </w:rPr>
        <w:t>Wednesday, November 5, 2025</w:t>
      </w:r>
      <w:r w:rsidRPr="007F2CD3">
        <w:rPr>
          <w:rFonts w:ascii="Book Antiqua" w:eastAsia="Times New Roman" w:hAnsi="Book Antiqua"/>
          <w:color w:val="000000"/>
          <w:sz w:val="24"/>
          <w:szCs w:val="24"/>
        </w:rPr>
        <w:t xml:space="preserve">. Grade 9 students will take part in this landmark Canadian program, which continues to inspire the next generation of leaders through both in-person and virtual career exploration. This year’s theme, </w:t>
      </w:r>
      <w:proofErr w:type="gramStart"/>
      <w:r w:rsidRPr="007F2CD3">
        <w:rPr>
          <w:rFonts w:ascii="Book Antiqua" w:eastAsia="Times New Roman" w:hAnsi="Book Antiqua"/>
          <w:i/>
          <w:iCs/>
          <w:color w:val="000000"/>
          <w:sz w:val="24"/>
          <w:szCs w:val="24"/>
        </w:rPr>
        <w:t>Lift Up</w:t>
      </w:r>
      <w:proofErr w:type="gramEnd"/>
      <w:r w:rsidRPr="007F2CD3">
        <w:rPr>
          <w:rFonts w:ascii="Book Antiqua" w:eastAsia="Times New Roman" w:hAnsi="Book Antiqua"/>
          <w:i/>
          <w:iCs/>
          <w:color w:val="000000"/>
          <w:sz w:val="24"/>
          <w:szCs w:val="24"/>
        </w:rPr>
        <w:t xml:space="preserve"> the Future</w:t>
      </w:r>
      <w:r w:rsidRPr="007F2CD3">
        <w:rPr>
          <w:rFonts w:ascii="Book Antiqua" w:eastAsia="Times New Roman" w:hAnsi="Book Antiqua"/>
          <w:color w:val="000000"/>
          <w:sz w:val="24"/>
          <w:szCs w:val="24"/>
        </w:rPr>
        <w:t xml:space="preserve">, calls on us to support young people as they explore their potential and imagine the world they want to build. Led by the Students </w:t>
      </w:r>
      <w:r w:rsidRPr="007F2CD3">
        <w:rPr>
          <w:rFonts w:ascii="Book Antiqua" w:eastAsia="Times New Roman" w:hAnsi="Book Antiqua"/>
          <w:color w:val="000000"/>
          <w:sz w:val="24"/>
          <w:szCs w:val="24"/>
        </w:rPr>
        <w:lastRenderedPageBreak/>
        <w:t xml:space="preserve">Commission of Canada and supported by RBC, the day brings together students, families, educators, and employers for a meaningful opportunity to discover, connect, and be </w:t>
      </w:r>
      <w:r w:rsidR="001E1D81" w:rsidRPr="007F2CD3">
        <w:rPr>
          <w:rFonts w:ascii="Book Antiqua" w:eastAsia="Times New Roman" w:hAnsi="Book Antiqua"/>
          <w:color w:val="000000"/>
          <w:sz w:val="24"/>
          <w:szCs w:val="24"/>
        </w:rPr>
        <w:t>inspired.</w:t>
      </w:r>
      <w:r w:rsidR="001E1D81" w:rsidRPr="007F2CD3">
        <w:rPr>
          <w:rFonts w:ascii="Book Antiqua" w:eastAsia="Times New Roman" w:hAnsi="Book Antiqua"/>
          <w:b/>
          <w:bCs/>
          <w:color w:val="000000"/>
          <w:sz w:val="24"/>
          <w:szCs w:val="24"/>
        </w:rPr>
        <w:t xml:space="preserve"> Take</w:t>
      </w:r>
      <w:r w:rsidRPr="007F2CD3">
        <w:rPr>
          <w:rFonts w:ascii="Book Antiqua" w:eastAsia="Times New Roman" w:hAnsi="Book Antiqua"/>
          <w:b/>
          <w:bCs/>
          <w:color w:val="000000"/>
          <w:sz w:val="24"/>
          <w:szCs w:val="24"/>
        </w:rPr>
        <w:t xml:space="preserve"> Our Kids to Work, </w:t>
      </w:r>
      <w:r w:rsidRPr="007F2CD3">
        <w:rPr>
          <w:rFonts w:ascii="Book Antiqua" w:eastAsia="Times New Roman" w:hAnsi="Book Antiqua"/>
          <w:color w:val="000000"/>
          <w:sz w:val="24"/>
          <w:szCs w:val="24"/>
        </w:rPr>
        <w:t xml:space="preserve">a landmark Canadian program dedicated to inspiring the next generation of leaders, returns on </w:t>
      </w:r>
      <w:r w:rsidRPr="007F2CD3">
        <w:rPr>
          <w:rFonts w:ascii="Book Antiqua" w:eastAsia="Times New Roman" w:hAnsi="Book Antiqua"/>
          <w:b/>
          <w:bCs/>
          <w:color w:val="000000"/>
          <w:sz w:val="24"/>
          <w:szCs w:val="24"/>
        </w:rPr>
        <w:t xml:space="preserve">Wednesday, November 5, 2025. </w:t>
      </w:r>
      <w:r w:rsidRPr="007F2CD3">
        <w:rPr>
          <w:rFonts w:ascii="Book Antiqua" w:eastAsia="Times New Roman" w:hAnsi="Book Antiqua"/>
          <w:color w:val="000000"/>
          <w:sz w:val="24"/>
          <w:szCs w:val="24"/>
        </w:rPr>
        <w:t xml:space="preserve">For its 31st edition, the event continues to evolve, with new opportunities for both </w:t>
      </w:r>
      <w:r w:rsidRPr="007F2CD3">
        <w:rPr>
          <w:rFonts w:ascii="Book Antiqua" w:eastAsia="Times New Roman" w:hAnsi="Book Antiqua"/>
          <w:b/>
          <w:bCs/>
          <w:color w:val="000000"/>
          <w:sz w:val="24"/>
          <w:szCs w:val="24"/>
        </w:rPr>
        <w:t xml:space="preserve">in-person and virtual career </w:t>
      </w:r>
      <w:r w:rsidR="001E1D81" w:rsidRPr="007F2CD3">
        <w:rPr>
          <w:rFonts w:ascii="Book Antiqua" w:eastAsia="Times New Roman" w:hAnsi="Book Antiqua"/>
          <w:b/>
          <w:bCs/>
          <w:color w:val="000000"/>
          <w:sz w:val="24"/>
          <w:szCs w:val="24"/>
        </w:rPr>
        <w:t>exploration.</w:t>
      </w:r>
      <w:r w:rsidR="001E1D81" w:rsidRPr="007F2CD3">
        <w:rPr>
          <w:rFonts w:ascii="Book Antiqua" w:eastAsia="Times New Roman" w:hAnsi="Book Antiqua"/>
          <w:color w:val="000000"/>
          <w:sz w:val="24"/>
          <w:szCs w:val="24"/>
        </w:rPr>
        <w:t xml:space="preserve"> This</w:t>
      </w:r>
      <w:r w:rsidRPr="007F2CD3">
        <w:rPr>
          <w:rFonts w:ascii="Book Antiqua" w:eastAsia="Times New Roman" w:hAnsi="Book Antiqua"/>
          <w:color w:val="000000"/>
          <w:sz w:val="24"/>
          <w:szCs w:val="24"/>
        </w:rPr>
        <w:t xml:space="preserve"> year’s theme, </w:t>
      </w:r>
      <w:proofErr w:type="gramStart"/>
      <w:r w:rsidRPr="007F2CD3">
        <w:rPr>
          <w:rFonts w:ascii="Book Antiqua" w:eastAsia="Times New Roman" w:hAnsi="Book Antiqua"/>
          <w:b/>
          <w:bCs/>
          <w:color w:val="000000"/>
          <w:sz w:val="24"/>
          <w:szCs w:val="24"/>
        </w:rPr>
        <w:t>Lift Up</w:t>
      </w:r>
      <w:proofErr w:type="gramEnd"/>
      <w:r w:rsidRPr="007F2CD3">
        <w:rPr>
          <w:rFonts w:ascii="Book Antiqua" w:eastAsia="Times New Roman" w:hAnsi="Book Antiqua"/>
          <w:b/>
          <w:bCs/>
          <w:color w:val="000000"/>
          <w:sz w:val="24"/>
          <w:szCs w:val="24"/>
        </w:rPr>
        <w:t xml:space="preserve"> the Future, </w:t>
      </w:r>
      <w:r w:rsidRPr="007F2CD3">
        <w:rPr>
          <w:rFonts w:ascii="Book Antiqua" w:eastAsia="Times New Roman" w:hAnsi="Book Antiqua"/>
          <w:color w:val="000000"/>
          <w:sz w:val="24"/>
          <w:szCs w:val="24"/>
        </w:rPr>
        <w:t xml:space="preserve">is a call to support young people as they explore their paths and imagine the world they want to build. By encouraging this journey, we not only help them uncover their potential — we also strengthen our communities and </w:t>
      </w:r>
      <w:proofErr w:type="gramStart"/>
      <w:r w:rsidRPr="007F2CD3">
        <w:rPr>
          <w:rFonts w:ascii="Book Antiqua" w:eastAsia="Times New Roman" w:hAnsi="Book Antiqua"/>
          <w:color w:val="000000"/>
          <w:sz w:val="24"/>
          <w:szCs w:val="24"/>
        </w:rPr>
        <w:t>lift up</w:t>
      </w:r>
      <w:proofErr w:type="gramEnd"/>
      <w:r w:rsidRPr="007F2CD3">
        <w:rPr>
          <w:rFonts w:ascii="Book Antiqua" w:eastAsia="Times New Roman" w:hAnsi="Book Antiqua"/>
          <w:color w:val="000000"/>
          <w:sz w:val="24"/>
          <w:szCs w:val="24"/>
        </w:rPr>
        <w:t xml:space="preserve"> the future for all. Led by the </w:t>
      </w:r>
      <w:r w:rsidRPr="007F2CD3">
        <w:rPr>
          <w:rFonts w:ascii="Book Antiqua" w:eastAsia="Times New Roman" w:hAnsi="Book Antiqua"/>
          <w:b/>
          <w:bCs/>
          <w:color w:val="000000"/>
          <w:sz w:val="24"/>
          <w:szCs w:val="24"/>
        </w:rPr>
        <w:t xml:space="preserve">Students Commission of Canada (SCC), </w:t>
      </w:r>
      <w:r w:rsidRPr="007F2CD3">
        <w:rPr>
          <w:rFonts w:ascii="Book Antiqua" w:eastAsia="Times New Roman" w:hAnsi="Book Antiqua"/>
          <w:color w:val="000000"/>
          <w:sz w:val="24"/>
          <w:szCs w:val="24"/>
        </w:rPr>
        <w:t>and made possible thanks to support from RBC, this national event brings together students, families, educators, and employers to create a meaningful day of discovery, connection, and inspiration.</w:t>
      </w:r>
    </w:p>
    <w:p w14:paraId="36E0F904" w14:textId="77777777" w:rsidR="00CC61A1" w:rsidRPr="007F2CD3" w:rsidRDefault="00CC61A1" w:rsidP="00CC61A1">
      <w:pPr>
        <w:spacing w:before="100" w:beforeAutospacing="1" w:after="100" w:afterAutospacing="1" w:line="240" w:lineRule="auto"/>
        <w:ind w:left="720"/>
        <w:rPr>
          <w:rFonts w:ascii="Book Antiqua" w:eastAsia="Times New Roman" w:hAnsi="Book Antiqua"/>
          <w:color w:val="000000"/>
          <w:sz w:val="24"/>
          <w:szCs w:val="24"/>
        </w:rPr>
      </w:pPr>
    </w:p>
    <w:p w14:paraId="40E0A030" w14:textId="09E9D68C" w:rsidR="007F2CD3" w:rsidRDefault="00CC61A1" w:rsidP="00CC61A1">
      <w:pPr>
        <w:pStyle w:val="ListParagraph"/>
        <w:numPr>
          <w:ilvl w:val="0"/>
          <w:numId w:val="26"/>
        </w:numPr>
        <w:spacing w:before="100" w:beforeAutospacing="1" w:after="100" w:afterAutospacing="1" w:line="240" w:lineRule="auto"/>
        <w:rPr>
          <w:rFonts w:ascii="Book Antiqua" w:eastAsia="Times New Roman" w:hAnsi="Book Antiqua"/>
          <w:color w:val="000000"/>
          <w:sz w:val="24"/>
          <w:szCs w:val="24"/>
        </w:rPr>
      </w:pPr>
      <w:r w:rsidRPr="00CC61A1">
        <w:rPr>
          <w:rFonts w:ascii="Book Antiqua" w:eastAsia="Times New Roman" w:hAnsi="Book Antiqua"/>
          <w:color w:val="000000"/>
          <w:sz w:val="24"/>
          <w:szCs w:val="24"/>
        </w:rPr>
        <w:t>A</w:t>
      </w:r>
      <w:r w:rsidR="007F2CD3" w:rsidRPr="00CC61A1">
        <w:rPr>
          <w:rFonts w:ascii="Book Antiqua" w:eastAsia="Times New Roman" w:hAnsi="Book Antiqua"/>
          <w:color w:val="000000"/>
          <w:sz w:val="24"/>
          <w:szCs w:val="24"/>
        </w:rPr>
        <w:t xml:space="preserve"> MADD Canada presentation is being scheduled for the whole school in November. This important session will focus on the dangers of impaired driving, the importance of making safe choices, and the role of prevention and awareness in keeping our students and community safe.</w:t>
      </w:r>
    </w:p>
    <w:p w14:paraId="0977699B" w14:textId="77777777" w:rsidR="00CC61A1" w:rsidRPr="00CC61A1" w:rsidRDefault="00CC61A1" w:rsidP="00CC61A1">
      <w:pPr>
        <w:pStyle w:val="ListParagraph"/>
        <w:rPr>
          <w:rFonts w:ascii="Book Antiqua" w:eastAsia="Times New Roman" w:hAnsi="Book Antiqua"/>
          <w:color w:val="000000"/>
          <w:sz w:val="24"/>
          <w:szCs w:val="24"/>
        </w:rPr>
      </w:pPr>
    </w:p>
    <w:p w14:paraId="1D4B0462" w14:textId="77777777" w:rsidR="003C5F9E" w:rsidRPr="005428D8" w:rsidRDefault="003C5F9E" w:rsidP="003C5F9E">
      <w:pPr>
        <w:spacing w:before="100" w:beforeAutospacing="1" w:after="100" w:afterAutospacing="1"/>
        <w:rPr>
          <w:rFonts w:ascii="Book Antiqua" w:hAnsi="Book Antiqua" w:cs="Arial"/>
          <w:b/>
          <w:color w:val="000000"/>
          <w:sz w:val="28"/>
          <w:szCs w:val="28"/>
          <w:u w:val="single"/>
        </w:rPr>
      </w:pPr>
    </w:p>
    <w:p w14:paraId="440C9BB6" w14:textId="2FB8F254" w:rsidR="009A5F0A" w:rsidRDefault="000D0443" w:rsidP="00FA3AB2">
      <w:pPr>
        <w:shd w:val="clear" w:color="auto" w:fill="00B050"/>
        <w:rPr>
          <w:rFonts w:ascii="Book Antiqua" w:hAnsi="Book Antiqua"/>
          <w:b/>
          <w:sz w:val="28"/>
          <w:szCs w:val="28"/>
          <w:u w:val="single"/>
        </w:rPr>
      </w:pPr>
      <w:bookmarkStart w:id="1" w:name="_Hlk178774915"/>
      <w:r>
        <w:rPr>
          <w:rFonts w:ascii="Book Antiqua" w:hAnsi="Book Antiqua"/>
          <w:b/>
          <w:sz w:val="28"/>
          <w:szCs w:val="28"/>
          <w:u w:val="single"/>
        </w:rPr>
        <w:t>Sports and Clubs</w:t>
      </w:r>
      <w:r w:rsidR="009A5F0A" w:rsidRPr="005428D8">
        <w:rPr>
          <w:rFonts w:ascii="Book Antiqua" w:hAnsi="Book Antiqua"/>
          <w:b/>
          <w:sz w:val="28"/>
          <w:szCs w:val="28"/>
          <w:u w:val="single"/>
        </w:rPr>
        <w:t>:</w:t>
      </w:r>
    </w:p>
    <w:bookmarkEnd w:id="1"/>
    <w:p w14:paraId="43100529" w14:textId="03F0DDF3" w:rsidR="00103565" w:rsidRDefault="00103565" w:rsidP="00103565">
      <w:pPr>
        <w:pStyle w:val="ListParagraph"/>
        <w:numPr>
          <w:ilvl w:val="0"/>
          <w:numId w:val="28"/>
        </w:numPr>
        <w:rPr>
          <w:rFonts w:ascii="Book Antiqua" w:eastAsia="Times New Roman" w:hAnsi="Book Antiqua"/>
          <w:color w:val="000000"/>
          <w:sz w:val="24"/>
          <w:szCs w:val="24"/>
        </w:rPr>
      </w:pPr>
      <w:r w:rsidRPr="00103565">
        <w:rPr>
          <w:rFonts w:ascii="Book Antiqua" w:eastAsia="Times New Roman" w:hAnsi="Book Antiqua"/>
          <w:color w:val="000000"/>
          <w:sz w:val="24"/>
          <w:szCs w:val="24"/>
        </w:rPr>
        <w:t xml:space="preserve">The St. Agnes female-identifying soccer team has kicked off the season with amazing effort and spirit! So far, we’ve had a hard-fought tie and two close games that showed our team’s growth, perseverance, and sportsmanship. A huge shoutout to our incredible Grade 9 leaders for their positivity and leadership on and off the field—they’re setting the tone for what teamwork truly looks like. And of course, special recognition to our goalie, whose quick saves, fearless attitude, Goodness keep us in every game! We’re so proud of this group and can’t wait to see what the rest of the season brings. Go Gators!! </w:t>
      </w:r>
    </w:p>
    <w:p w14:paraId="166776D6" w14:textId="77777777" w:rsidR="00103565" w:rsidRPr="00103565" w:rsidRDefault="00103565" w:rsidP="00103565">
      <w:pPr>
        <w:pStyle w:val="ListParagraph"/>
        <w:ind w:left="780"/>
        <w:rPr>
          <w:rFonts w:ascii="Book Antiqua" w:eastAsia="Times New Roman" w:hAnsi="Book Antiqua"/>
          <w:color w:val="000000"/>
          <w:sz w:val="24"/>
          <w:szCs w:val="24"/>
        </w:rPr>
      </w:pPr>
    </w:p>
    <w:p w14:paraId="25963378" w14:textId="015EF772" w:rsidR="00032450" w:rsidRPr="00032450" w:rsidRDefault="001E1D81" w:rsidP="00032450">
      <w:pPr>
        <w:pStyle w:val="ListParagraph"/>
        <w:numPr>
          <w:ilvl w:val="0"/>
          <w:numId w:val="27"/>
        </w:numPr>
        <w:rPr>
          <w:rFonts w:ascii="Book Antiqua" w:eastAsia="Times New Roman" w:hAnsi="Book Antiqua"/>
          <w:color w:val="000000"/>
          <w:sz w:val="24"/>
          <w:szCs w:val="24"/>
        </w:rPr>
      </w:pPr>
      <w:r w:rsidRPr="001E1D81">
        <w:rPr>
          <w:rFonts w:ascii="Book Antiqua" w:eastAsia="Times New Roman" w:hAnsi="Book Antiqua"/>
          <w:color w:val="000000"/>
          <w:sz w:val="24"/>
          <w:szCs w:val="24"/>
        </w:rPr>
        <w:t xml:space="preserve">Our Male-Identifying Soccer Team has had a strong start to their Fall season. After several productive practices, they kicked off the season with a victorious first game against Park West (2-0).  With continued dedication and teamwork, the team is now well into the regular season. We would like to thank our volunteer coaches, Mr. </w:t>
      </w:r>
      <w:proofErr w:type="spellStart"/>
      <w:r w:rsidRPr="001E1D81">
        <w:rPr>
          <w:rFonts w:ascii="Book Antiqua" w:eastAsia="Times New Roman" w:hAnsi="Book Antiqua"/>
          <w:color w:val="000000"/>
          <w:sz w:val="24"/>
          <w:szCs w:val="24"/>
        </w:rPr>
        <w:t>Mirtchev</w:t>
      </w:r>
      <w:proofErr w:type="spellEnd"/>
      <w:r w:rsidRPr="001E1D81">
        <w:rPr>
          <w:rFonts w:ascii="Book Antiqua" w:eastAsia="Times New Roman" w:hAnsi="Book Antiqua"/>
          <w:color w:val="000000"/>
          <w:sz w:val="24"/>
          <w:szCs w:val="24"/>
        </w:rPr>
        <w:t xml:space="preserve"> and Mr. Starzomski, for their commitment and support. The team has </w:t>
      </w:r>
      <w:r w:rsidR="004E0F09" w:rsidRPr="001E1D81">
        <w:rPr>
          <w:rFonts w:ascii="Book Antiqua" w:eastAsia="Times New Roman" w:hAnsi="Book Antiqua"/>
          <w:color w:val="000000"/>
          <w:sz w:val="24"/>
          <w:szCs w:val="24"/>
        </w:rPr>
        <w:t>several</w:t>
      </w:r>
      <w:r w:rsidRPr="001E1D81">
        <w:rPr>
          <w:rFonts w:ascii="Book Antiqua" w:eastAsia="Times New Roman" w:hAnsi="Book Antiqua"/>
          <w:color w:val="000000"/>
          <w:sz w:val="24"/>
          <w:szCs w:val="24"/>
        </w:rPr>
        <w:t xml:space="preserve"> exciting games ahead before entering the playoffs </w:t>
      </w:r>
      <w:r w:rsidRPr="001E1D81">
        <w:rPr>
          <w:rFonts w:ascii="Book Antiqua" w:eastAsia="Times New Roman" w:hAnsi="Book Antiqua"/>
          <w:color w:val="000000"/>
          <w:sz w:val="24"/>
          <w:szCs w:val="24"/>
        </w:rPr>
        <w:lastRenderedPageBreak/>
        <w:t>in late October. We wish our Gators, who have been in the Final the past four seasons, the best of luck as they continue their journey this season!</w:t>
      </w:r>
    </w:p>
    <w:p w14:paraId="0E414C67" w14:textId="77777777" w:rsidR="00032450" w:rsidRPr="00032450" w:rsidRDefault="00032450" w:rsidP="00032450">
      <w:pPr>
        <w:pStyle w:val="ListParagraph"/>
        <w:rPr>
          <w:rFonts w:eastAsia="Times New Roman"/>
          <w:color w:val="000000"/>
        </w:rPr>
      </w:pPr>
    </w:p>
    <w:p w14:paraId="478B481C" w14:textId="3E884D8A" w:rsidR="002D546D" w:rsidRDefault="00032450" w:rsidP="00032450">
      <w:pPr>
        <w:pStyle w:val="ListParagraph"/>
        <w:numPr>
          <w:ilvl w:val="0"/>
          <w:numId w:val="27"/>
        </w:numPr>
        <w:rPr>
          <w:rFonts w:ascii="Book Antiqua" w:eastAsia="Times New Roman" w:hAnsi="Book Antiqua"/>
          <w:color w:val="000000"/>
          <w:sz w:val="24"/>
          <w:szCs w:val="24"/>
        </w:rPr>
      </w:pPr>
      <w:r w:rsidRPr="00032450">
        <w:rPr>
          <w:rFonts w:ascii="Book Antiqua" w:eastAsia="Times New Roman" w:hAnsi="Book Antiqua"/>
          <w:color w:val="000000"/>
          <w:sz w:val="24"/>
          <w:szCs w:val="24"/>
        </w:rPr>
        <w:t>The St. Agnes Cross Country team is off and running in another season. Lead by a team of strong intermediate girls, our Gators are primed for a competitive shot at regional and provincial banners this year.  The first meet of the year was only for Jr. High's, held at Point Pleasant Park. Our Gators represented well with excellent finishes from Dominic Ngyuen, Grace Ferguson, Emma Laycock and Sam Terrio who all finished in the top 10 of their categories.  October 9</w:t>
      </w:r>
      <w:r w:rsidRPr="00032450">
        <w:rPr>
          <w:rFonts w:ascii="Book Antiqua" w:eastAsia="Times New Roman" w:hAnsi="Book Antiqua"/>
          <w:color w:val="000000"/>
          <w:sz w:val="24"/>
          <w:szCs w:val="24"/>
          <w:vertAlign w:val="superscript"/>
        </w:rPr>
        <w:t>th</w:t>
      </w:r>
      <w:r w:rsidRPr="00032450">
        <w:rPr>
          <w:rFonts w:ascii="Book Antiqua" w:eastAsia="Times New Roman" w:hAnsi="Book Antiqua"/>
          <w:color w:val="000000"/>
          <w:sz w:val="24"/>
          <w:szCs w:val="24"/>
        </w:rPr>
        <w:t> will mark our Capital Regional Championships where the Gators will compete for a chance to qualify for SSNS Provincials on October 20th. Go Gators!</w:t>
      </w:r>
    </w:p>
    <w:p w14:paraId="026F1249" w14:textId="77777777" w:rsidR="00032450" w:rsidRPr="00032450" w:rsidRDefault="00032450" w:rsidP="00032450">
      <w:pPr>
        <w:pStyle w:val="ListParagraph"/>
        <w:rPr>
          <w:rFonts w:ascii="Book Antiqua" w:eastAsia="Times New Roman" w:hAnsi="Book Antiqua"/>
          <w:color w:val="000000"/>
          <w:sz w:val="24"/>
          <w:szCs w:val="24"/>
        </w:rPr>
      </w:pPr>
    </w:p>
    <w:p w14:paraId="0D0EB06E" w14:textId="4C73C16A" w:rsidR="00CA26E0" w:rsidRDefault="00CA26E0" w:rsidP="00672B3A">
      <w:pPr>
        <w:pStyle w:val="ListParagraph"/>
        <w:numPr>
          <w:ilvl w:val="0"/>
          <w:numId w:val="18"/>
        </w:numPr>
        <w:rPr>
          <w:rFonts w:ascii="Book Antiqua" w:eastAsia="Times New Roman" w:hAnsi="Book Antiqua"/>
          <w:color w:val="000000"/>
          <w:sz w:val="24"/>
          <w:szCs w:val="24"/>
        </w:rPr>
      </w:pPr>
      <w:r>
        <w:rPr>
          <w:rFonts w:ascii="Book Antiqua" w:eastAsia="Times New Roman" w:hAnsi="Book Antiqua"/>
          <w:color w:val="000000"/>
          <w:sz w:val="24"/>
          <w:szCs w:val="24"/>
        </w:rPr>
        <w:t>Early morning gym with both Mr. Seeley</w:t>
      </w:r>
      <w:r w:rsidR="007F2FFF">
        <w:rPr>
          <w:rFonts w:ascii="Book Antiqua" w:eastAsia="Times New Roman" w:hAnsi="Book Antiqua"/>
          <w:color w:val="000000"/>
          <w:sz w:val="24"/>
          <w:szCs w:val="24"/>
        </w:rPr>
        <w:t xml:space="preserve"> (Wednesday)</w:t>
      </w:r>
      <w:r>
        <w:rPr>
          <w:rFonts w:ascii="Book Antiqua" w:eastAsia="Times New Roman" w:hAnsi="Book Antiqua"/>
          <w:color w:val="000000"/>
          <w:sz w:val="24"/>
          <w:szCs w:val="24"/>
        </w:rPr>
        <w:t xml:space="preserve"> and Mr. Brown</w:t>
      </w:r>
      <w:r w:rsidR="007F2FFF">
        <w:rPr>
          <w:rFonts w:ascii="Book Antiqua" w:eastAsia="Times New Roman" w:hAnsi="Book Antiqua"/>
          <w:color w:val="000000"/>
          <w:sz w:val="24"/>
          <w:szCs w:val="24"/>
        </w:rPr>
        <w:t xml:space="preserve"> (Two mornings each week.  Not always the same)</w:t>
      </w:r>
    </w:p>
    <w:p w14:paraId="59ED536E" w14:textId="3DB4D1FD" w:rsidR="001E1D81" w:rsidRDefault="001E1D81" w:rsidP="00672B3A">
      <w:pPr>
        <w:pStyle w:val="ListParagraph"/>
        <w:numPr>
          <w:ilvl w:val="0"/>
          <w:numId w:val="18"/>
        </w:numPr>
        <w:rPr>
          <w:rFonts w:ascii="Book Antiqua" w:eastAsia="Times New Roman" w:hAnsi="Book Antiqua"/>
          <w:color w:val="000000"/>
          <w:sz w:val="24"/>
          <w:szCs w:val="24"/>
        </w:rPr>
      </w:pPr>
      <w:r>
        <w:rPr>
          <w:rFonts w:ascii="Book Antiqua" w:eastAsia="Times New Roman" w:hAnsi="Book Antiqua"/>
          <w:color w:val="000000"/>
          <w:sz w:val="24"/>
          <w:szCs w:val="24"/>
        </w:rPr>
        <w:t>Student Council</w:t>
      </w:r>
    </w:p>
    <w:p w14:paraId="656A0C13" w14:textId="004C4B35" w:rsidR="001E1D81" w:rsidRDefault="001E1D81" w:rsidP="00672B3A">
      <w:pPr>
        <w:pStyle w:val="ListParagraph"/>
        <w:numPr>
          <w:ilvl w:val="0"/>
          <w:numId w:val="18"/>
        </w:numPr>
        <w:rPr>
          <w:rFonts w:ascii="Book Antiqua" w:eastAsia="Times New Roman" w:hAnsi="Book Antiqua"/>
          <w:color w:val="000000"/>
          <w:sz w:val="24"/>
          <w:szCs w:val="24"/>
        </w:rPr>
      </w:pPr>
      <w:r>
        <w:rPr>
          <w:rFonts w:ascii="Book Antiqua" w:eastAsia="Times New Roman" w:hAnsi="Book Antiqua"/>
          <w:color w:val="000000"/>
          <w:sz w:val="24"/>
          <w:szCs w:val="24"/>
        </w:rPr>
        <w:t>Art Club</w:t>
      </w:r>
    </w:p>
    <w:p w14:paraId="3D0DB6E1" w14:textId="6C5DB819" w:rsidR="001E1D81" w:rsidRDefault="001E1D81" w:rsidP="001E1D81">
      <w:pPr>
        <w:pStyle w:val="ListParagraph"/>
        <w:numPr>
          <w:ilvl w:val="0"/>
          <w:numId w:val="18"/>
        </w:numPr>
        <w:rPr>
          <w:rFonts w:ascii="Book Antiqua" w:eastAsia="Times New Roman" w:hAnsi="Book Antiqua"/>
          <w:color w:val="000000"/>
          <w:sz w:val="24"/>
          <w:szCs w:val="24"/>
        </w:rPr>
      </w:pPr>
      <w:r>
        <w:rPr>
          <w:rFonts w:ascii="Book Antiqua" w:eastAsia="Times New Roman" w:hAnsi="Book Antiqua"/>
          <w:color w:val="000000"/>
          <w:sz w:val="24"/>
          <w:szCs w:val="24"/>
        </w:rPr>
        <w:t>D and D Club</w:t>
      </w:r>
    </w:p>
    <w:p w14:paraId="75DB97FA" w14:textId="4BDDB47B" w:rsidR="001E1D81" w:rsidRDefault="001E1D81" w:rsidP="001E1D81">
      <w:pPr>
        <w:pStyle w:val="ListParagraph"/>
        <w:numPr>
          <w:ilvl w:val="0"/>
          <w:numId w:val="18"/>
        </w:numPr>
        <w:rPr>
          <w:rFonts w:ascii="Book Antiqua" w:eastAsia="Times New Roman" w:hAnsi="Book Antiqua"/>
          <w:color w:val="000000"/>
          <w:sz w:val="24"/>
          <w:szCs w:val="24"/>
        </w:rPr>
      </w:pPr>
      <w:r>
        <w:rPr>
          <w:rFonts w:ascii="Book Antiqua" w:eastAsia="Times New Roman" w:hAnsi="Book Antiqua"/>
          <w:color w:val="000000"/>
          <w:sz w:val="24"/>
          <w:szCs w:val="24"/>
        </w:rPr>
        <w:t>Yearbook</w:t>
      </w:r>
    </w:p>
    <w:p w14:paraId="305C9DA2" w14:textId="7F32AFD7" w:rsidR="001E1D81" w:rsidRDefault="001E1D81" w:rsidP="001E1D81">
      <w:pPr>
        <w:pStyle w:val="ListParagraph"/>
        <w:numPr>
          <w:ilvl w:val="0"/>
          <w:numId w:val="18"/>
        </w:numPr>
        <w:rPr>
          <w:rFonts w:ascii="Book Antiqua" w:eastAsia="Times New Roman" w:hAnsi="Book Antiqua"/>
          <w:color w:val="000000"/>
          <w:sz w:val="24"/>
          <w:szCs w:val="24"/>
        </w:rPr>
      </w:pPr>
      <w:r>
        <w:rPr>
          <w:rFonts w:ascii="Book Antiqua" w:eastAsia="Times New Roman" w:hAnsi="Book Antiqua"/>
          <w:color w:val="000000"/>
          <w:sz w:val="24"/>
          <w:szCs w:val="24"/>
        </w:rPr>
        <w:t>Volleyball</w:t>
      </w:r>
      <w:r w:rsidR="007F2FFF">
        <w:rPr>
          <w:rFonts w:ascii="Book Antiqua" w:eastAsia="Times New Roman" w:hAnsi="Book Antiqua"/>
          <w:color w:val="000000"/>
          <w:sz w:val="24"/>
          <w:szCs w:val="24"/>
        </w:rPr>
        <w:t xml:space="preserve"> – tryouts are </w:t>
      </w:r>
      <w:proofErr w:type="gramStart"/>
      <w:r w:rsidR="007F2FFF">
        <w:rPr>
          <w:rFonts w:ascii="Book Antiqua" w:eastAsia="Times New Roman" w:hAnsi="Book Antiqua"/>
          <w:color w:val="000000"/>
          <w:sz w:val="24"/>
          <w:szCs w:val="24"/>
        </w:rPr>
        <w:t>complete</w:t>
      </w:r>
      <w:proofErr w:type="gramEnd"/>
      <w:r w:rsidR="007F2FFF">
        <w:rPr>
          <w:rFonts w:ascii="Book Antiqua" w:eastAsia="Times New Roman" w:hAnsi="Book Antiqua"/>
          <w:color w:val="000000"/>
          <w:sz w:val="24"/>
          <w:szCs w:val="24"/>
        </w:rPr>
        <w:t xml:space="preserve"> and season prep as begun. </w:t>
      </w:r>
    </w:p>
    <w:p w14:paraId="46331662" w14:textId="77777777" w:rsidR="001E1D81" w:rsidRDefault="001E1D81" w:rsidP="001E1D81">
      <w:pPr>
        <w:ind w:left="360"/>
        <w:rPr>
          <w:rFonts w:ascii="Book Antiqua" w:eastAsia="Times New Roman" w:hAnsi="Book Antiqua"/>
          <w:color w:val="000000"/>
          <w:sz w:val="24"/>
          <w:szCs w:val="24"/>
        </w:rPr>
      </w:pPr>
    </w:p>
    <w:p w14:paraId="41C5DE19" w14:textId="4D4A1D9F" w:rsidR="001E1D81" w:rsidRPr="001E1D81" w:rsidRDefault="001E1D81" w:rsidP="001E1D81">
      <w:pPr>
        <w:pStyle w:val="ListParagraph"/>
        <w:numPr>
          <w:ilvl w:val="0"/>
          <w:numId w:val="18"/>
        </w:numPr>
        <w:rPr>
          <w:rFonts w:ascii="Book Antiqua" w:eastAsia="Times New Roman" w:hAnsi="Book Antiqua"/>
          <w:color w:val="000000"/>
          <w:sz w:val="24"/>
          <w:szCs w:val="24"/>
        </w:rPr>
      </w:pPr>
      <w:r w:rsidRPr="001E1D81">
        <w:rPr>
          <w:rFonts w:ascii="Book Antiqua" w:eastAsia="Times New Roman" w:hAnsi="Book Antiqua"/>
          <w:color w:val="000000"/>
          <w:sz w:val="24"/>
          <w:szCs w:val="24"/>
        </w:rPr>
        <w:t xml:space="preserve">Shared Expectations for all Extra Curricular activities have been created and sent home to all families. </w:t>
      </w:r>
    </w:p>
    <w:p w14:paraId="54627078" w14:textId="77777777" w:rsidR="00672B3A" w:rsidRPr="002A63BA" w:rsidRDefault="00672B3A" w:rsidP="00672B3A">
      <w:pPr>
        <w:pStyle w:val="ListParagraph"/>
        <w:rPr>
          <w:rFonts w:ascii="Book Antiqua" w:eastAsia="Times New Roman" w:hAnsi="Book Antiqua"/>
          <w:color w:val="000000"/>
          <w:sz w:val="24"/>
          <w:szCs w:val="24"/>
        </w:rPr>
      </w:pPr>
    </w:p>
    <w:p w14:paraId="7466C407" w14:textId="57BA9504" w:rsidR="00CA26E0" w:rsidRDefault="00CA26E0" w:rsidP="00FA3AB2">
      <w:pPr>
        <w:shd w:val="clear" w:color="auto" w:fill="00B050"/>
        <w:rPr>
          <w:rFonts w:ascii="Book Antiqua" w:hAnsi="Book Antiqua"/>
          <w:b/>
          <w:sz w:val="28"/>
          <w:szCs w:val="28"/>
          <w:u w:val="single"/>
        </w:rPr>
      </w:pPr>
      <w:r>
        <w:rPr>
          <w:rFonts w:ascii="Book Antiqua" w:hAnsi="Book Antiqua"/>
          <w:b/>
          <w:sz w:val="28"/>
          <w:szCs w:val="28"/>
          <w:u w:val="single"/>
        </w:rPr>
        <w:t>In the Works:</w:t>
      </w:r>
    </w:p>
    <w:p w14:paraId="258D28E6" w14:textId="1CC37283" w:rsidR="00CA26E0" w:rsidRDefault="00CA26E0" w:rsidP="003C5F9E">
      <w:pPr>
        <w:autoSpaceDE w:val="0"/>
        <w:autoSpaceDN w:val="0"/>
        <w:adjustRightInd w:val="0"/>
        <w:spacing w:after="0" w:line="240" w:lineRule="auto"/>
        <w:rPr>
          <w:rFonts w:ascii="Book Antiqua" w:hAnsi="Book Antiqua" w:cs="Calibri"/>
          <w:color w:val="242424"/>
          <w:sz w:val="24"/>
          <w:szCs w:val="24"/>
        </w:rPr>
      </w:pPr>
    </w:p>
    <w:p w14:paraId="0B97CA67" w14:textId="42404C0A" w:rsidR="00CA26E0" w:rsidRDefault="00CA26E0" w:rsidP="00CA26E0">
      <w:pPr>
        <w:pStyle w:val="ListParagraph"/>
        <w:numPr>
          <w:ilvl w:val="0"/>
          <w:numId w:val="22"/>
        </w:numPr>
        <w:autoSpaceDE w:val="0"/>
        <w:autoSpaceDN w:val="0"/>
        <w:adjustRightInd w:val="0"/>
        <w:spacing w:after="0" w:line="240" w:lineRule="auto"/>
        <w:rPr>
          <w:rFonts w:ascii="Book Antiqua" w:hAnsi="Book Antiqua" w:cs="Calibri"/>
          <w:color w:val="242424"/>
          <w:sz w:val="24"/>
          <w:szCs w:val="24"/>
        </w:rPr>
      </w:pPr>
      <w:r w:rsidRPr="00CA26E0">
        <w:rPr>
          <w:rFonts w:ascii="Book Antiqua" w:hAnsi="Book Antiqua" w:cs="Calibri"/>
          <w:color w:val="242424"/>
          <w:sz w:val="24"/>
          <w:szCs w:val="24"/>
        </w:rPr>
        <w:t>Newcomer nigh</w:t>
      </w:r>
      <w:r w:rsidR="000A005D">
        <w:rPr>
          <w:rFonts w:ascii="Book Antiqua" w:hAnsi="Book Antiqua" w:cs="Calibri"/>
          <w:color w:val="242424"/>
          <w:sz w:val="24"/>
          <w:szCs w:val="24"/>
        </w:rPr>
        <w:t xml:space="preserve">t – </w:t>
      </w:r>
      <w:r w:rsidR="001E1D81">
        <w:rPr>
          <w:rFonts w:ascii="Book Antiqua" w:hAnsi="Book Antiqua" w:cs="Calibri"/>
          <w:color w:val="242424"/>
          <w:sz w:val="24"/>
          <w:szCs w:val="24"/>
        </w:rPr>
        <w:t>November 6</w:t>
      </w:r>
      <w:r w:rsidR="000A005D" w:rsidRPr="000A005D">
        <w:rPr>
          <w:rFonts w:ascii="Book Antiqua" w:hAnsi="Book Antiqua" w:cs="Calibri"/>
          <w:color w:val="242424"/>
          <w:sz w:val="24"/>
          <w:szCs w:val="24"/>
          <w:vertAlign w:val="superscript"/>
        </w:rPr>
        <w:t>th</w:t>
      </w:r>
      <w:r w:rsidR="000A005D">
        <w:rPr>
          <w:rFonts w:ascii="Book Antiqua" w:hAnsi="Book Antiqua" w:cs="Calibri"/>
          <w:color w:val="242424"/>
          <w:sz w:val="24"/>
          <w:szCs w:val="24"/>
        </w:rPr>
        <w:t xml:space="preserve">. </w:t>
      </w:r>
      <w:r w:rsidRPr="00CA26E0">
        <w:rPr>
          <w:rFonts w:ascii="Book Antiqua" w:hAnsi="Book Antiqua" w:cs="Calibri"/>
          <w:color w:val="242424"/>
          <w:sz w:val="24"/>
          <w:szCs w:val="24"/>
        </w:rPr>
        <w:t xml:space="preserve"> </w:t>
      </w:r>
    </w:p>
    <w:p w14:paraId="31095782" w14:textId="77777777" w:rsidR="001E1D81" w:rsidRDefault="007C246B" w:rsidP="001E1D81">
      <w:pPr>
        <w:pStyle w:val="ListParagraph"/>
        <w:numPr>
          <w:ilvl w:val="0"/>
          <w:numId w:val="22"/>
        </w:numPr>
        <w:autoSpaceDE w:val="0"/>
        <w:autoSpaceDN w:val="0"/>
        <w:adjustRightInd w:val="0"/>
        <w:spacing w:after="0" w:line="240" w:lineRule="auto"/>
        <w:rPr>
          <w:rFonts w:ascii="Book Antiqua" w:hAnsi="Book Antiqua" w:cs="Calibri"/>
          <w:color w:val="242424"/>
          <w:sz w:val="24"/>
          <w:szCs w:val="24"/>
        </w:rPr>
      </w:pPr>
      <w:r>
        <w:rPr>
          <w:rFonts w:ascii="Book Antiqua" w:hAnsi="Book Antiqua" w:cs="Calibri"/>
          <w:color w:val="242424"/>
          <w:sz w:val="24"/>
          <w:szCs w:val="24"/>
        </w:rPr>
        <w:t>Report Cards</w:t>
      </w:r>
      <w:r w:rsidR="001E1D81">
        <w:rPr>
          <w:rFonts w:ascii="Book Antiqua" w:hAnsi="Book Antiqua" w:cs="Calibri"/>
          <w:color w:val="242424"/>
          <w:sz w:val="24"/>
          <w:szCs w:val="24"/>
        </w:rPr>
        <w:t xml:space="preserve"> – Week of November 24</w:t>
      </w:r>
      <w:r w:rsidR="001E1D81" w:rsidRPr="001E1D81">
        <w:rPr>
          <w:rFonts w:ascii="Book Antiqua" w:hAnsi="Book Antiqua" w:cs="Calibri"/>
          <w:color w:val="242424"/>
          <w:sz w:val="24"/>
          <w:szCs w:val="24"/>
          <w:vertAlign w:val="superscript"/>
        </w:rPr>
        <w:t>th</w:t>
      </w:r>
    </w:p>
    <w:p w14:paraId="00ACC356" w14:textId="4F318CC0" w:rsidR="001E1D81" w:rsidRPr="001E1D81" w:rsidRDefault="007C246B" w:rsidP="001E1D81">
      <w:pPr>
        <w:pStyle w:val="ListParagraph"/>
        <w:numPr>
          <w:ilvl w:val="0"/>
          <w:numId w:val="22"/>
        </w:numPr>
        <w:autoSpaceDE w:val="0"/>
        <w:autoSpaceDN w:val="0"/>
        <w:adjustRightInd w:val="0"/>
        <w:spacing w:after="0" w:line="240" w:lineRule="auto"/>
        <w:rPr>
          <w:rFonts w:ascii="Book Antiqua" w:hAnsi="Book Antiqua" w:cs="Calibri"/>
          <w:color w:val="242424"/>
          <w:sz w:val="24"/>
          <w:szCs w:val="24"/>
        </w:rPr>
      </w:pPr>
      <w:r>
        <w:rPr>
          <w:rFonts w:ascii="Book Antiqua" w:hAnsi="Book Antiqua" w:cs="Calibri"/>
          <w:color w:val="242424"/>
          <w:sz w:val="24"/>
          <w:szCs w:val="24"/>
        </w:rPr>
        <w:t xml:space="preserve"> </w:t>
      </w:r>
      <w:r w:rsidR="001E1D81">
        <w:rPr>
          <w:rFonts w:ascii="Book Antiqua" w:hAnsi="Book Antiqua" w:cs="Calibri"/>
          <w:color w:val="242424"/>
          <w:sz w:val="24"/>
          <w:szCs w:val="24"/>
        </w:rPr>
        <w:t>Progress Conferences</w:t>
      </w:r>
      <w:r>
        <w:rPr>
          <w:rFonts w:ascii="Book Antiqua" w:hAnsi="Book Antiqua" w:cs="Calibri"/>
          <w:color w:val="242424"/>
          <w:sz w:val="24"/>
          <w:szCs w:val="24"/>
        </w:rPr>
        <w:t xml:space="preserve"> – </w:t>
      </w:r>
      <w:r w:rsidR="001E1D81">
        <w:rPr>
          <w:rFonts w:ascii="Book Antiqua" w:hAnsi="Book Antiqua" w:cs="Calibri"/>
          <w:color w:val="242424"/>
          <w:sz w:val="24"/>
          <w:szCs w:val="24"/>
        </w:rPr>
        <w:t>December 3</w:t>
      </w:r>
      <w:r w:rsidR="001E1D81" w:rsidRPr="001E1D81">
        <w:rPr>
          <w:rFonts w:ascii="Book Antiqua" w:hAnsi="Book Antiqua" w:cs="Calibri"/>
          <w:color w:val="242424"/>
          <w:sz w:val="24"/>
          <w:szCs w:val="24"/>
          <w:vertAlign w:val="superscript"/>
        </w:rPr>
        <w:t>rd</w:t>
      </w:r>
      <w:r w:rsidR="001E1D81">
        <w:rPr>
          <w:rFonts w:ascii="Book Antiqua" w:hAnsi="Book Antiqua" w:cs="Calibri"/>
          <w:color w:val="242424"/>
          <w:sz w:val="24"/>
          <w:szCs w:val="24"/>
        </w:rPr>
        <w:t xml:space="preserve"> and 4th</w:t>
      </w:r>
    </w:p>
    <w:p w14:paraId="488A5F6E" w14:textId="005AC4D9" w:rsidR="001E1D81" w:rsidRPr="001E1D81" w:rsidRDefault="001E1D81" w:rsidP="001E1D81">
      <w:pPr>
        <w:pStyle w:val="ListParagraph"/>
        <w:numPr>
          <w:ilvl w:val="0"/>
          <w:numId w:val="22"/>
        </w:numPr>
        <w:autoSpaceDE w:val="0"/>
        <w:autoSpaceDN w:val="0"/>
        <w:adjustRightInd w:val="0"/>
        <w:spacing w:after="0" w:line="240" w:lineRule="auto"/>
        <w:rPr>
          <w:rFonts w:ascii="Book Antiqua" w:hAnsi="Book Antiqua" w:cs="Calibri"/>
          <w:color w:val="242424"/>
          <w:sz w:val="24"/>
          <w:szCs w:val="24"/>
        </w:rPr>
      </w:pPr>
      <w:r w:rsidRPr="001E1D81">
        <w:rPr>
          <w:rFonts w:ascii="Book Antiqua" w:hAnsi="Book Antiqua" w:cs="Calibri"/>
          <w:color w:val="242424"/>
          <w:sz w:val="24"/>
          <w:szCs w:val="24"/>
        </w:rPr>
        <w:t>Lockers</w:t>
      </w:r>
      <w:r>
        <w:rPr>
          <w:rFonts w:ascii="Book Antiqua" w:hAnsi="Book Antiqua" w:cs="Calibri"/>
          <w:color w:val="242424"/>
          <w:sz w:val="24"/>
          <w:szCs w:val="24"/>
        </w:rPr>
        <w:t xml:space="preserve"> – currently looking at the process to replace. </w:t>
      </w:r>
    </w:p>
    <w:p w14:paraId="40AA3A10" w14:textId="78E3CCEE" w:rsidR="001E1D81" w:rsidRDefault="001E1D81" w:rsidP="001E1D81">
      <w:pPr>
        <w:pStyle w:val="ListParagraph"/>
        <w:autoSpaceDE w:val="0"/>
        <w:autoSpaceDN w:val="0"/>
        <w:adjustRightInd w:val="0"/>
        <w:spacing w:after="0" w:line="240" w:lineRule="auto"/>
        <w:rPr>
          <w:rFonts w:ascii="Book Antiqua" w:hAnsi="Book Antiqua" w:cs="Calibri"/>
          <w:color w:val="242424"/>
          <w:sz w:val="24"/>
          <w:szCs w:val="24"/>
        </w:rPr>
      </w:pPr>
    </w:p>
    <w:p w14:paraId="382B6693" w14:textId="77777777" w:rsidR="00CA26E0" w:rsidRPr="003C5F9E" w:rsidRDefault="00CA26E0" w:rsidP="003C5F9E">
      <w:pPr>
        <w:autoSpaceDE w:val="0"/>
        <w:autoSpaceDN w:val="0"/>
        <w:adjustRightInd w:val="0"/>
        <w:spacing w:after="0" w:line="240" w:lineRule="auto"/>
        <w:rPr>
          <w:rFonts w:ascii="Book Antiqua" w:hAnsi="Book Antiqua" w:cs="Calibri"/>
          <w:color w:val="242424"/>
          <w:sz w:val="24"/>
          <w:szCs w:val="24"/>
        </w:rPr>
      </w:pPr>
    </w:p>
    <w:p w14:paraId="185EEE6B" w14:textId="77777777" w:rsidR="0036701B" w:rsidRPr="003C5F9E" w:rsidRDefault="0036701B" w:rsidP="0036701B">
      <w:pPr>
        <w:shd w:val="clear" w:color="auto" w:fill="FFFFFF" w:themeFill="background1"/>
        <w:rPr>
          <w:rFonts w:ascii="Book Antiqua" w:hAnsi="Book Antiqua"/>
          <w:b/>
          <w:sz w:val="24"/>
          <w:szCs w:val="24"/>
          <w:u w:val="single"/>
        </w:rPr>
      </w:pPr>
    </w:p>
    <w:p w14:paraId="52C19768" w14:textId="77777777" w:rsidR="00837387" w:rsidRPr="00837387" w:rsidRDefault="00837387" w:rsidP="00837387">
      <w:pPr>
        <w:rPr>
          <w:rFonts w:ascii="Book Antiqua" w:eastAsia="Times New Roman" w:hAnsi="Book Antiqua"/>
          <w:color w:val="000000"/>
          <w:sz w:val="24"/>
          <w:szCs w:val="24"/>
        </w:rPr>
      </w:pPr>
    </w:p>
    <w:p w14:paraId="67DA4D04" w14:textId="77777777" w:rsidR="00837387" w:rsidRPr="00837387" w:rsidRDefault="00837387" w:rsidP="00837387">
      <w:pPr>
        <w:rPr>
          <w:rFonts w:ascii="Book Antiqua" w:eastAsia="Times New Roman" w:hAnsi="Book Antiqua" w:cs="Times New Roman"/>
          <w:b/>
          <w:color w:val="000000"/>
          <w:sz w:val="24"/>
          <w:szCs w:val="24"/>
        </w:rPr>
      </w:pPr>
    </w:p>
    <w:p w14:paraId="3CC9834C" w14:textId="26028578" w:rsidR="00837387" w:rsidRPr="00837387" w:rsidRDefault="00837387" w:rsidP="00837387">
      <w:pPr>
        <w:rPr>
          <w:rFonts w:ascii="Book Antiqua" w:eastAsia="Times New Roman" w:hAnsi="Book Antiqua"/>
          <w:color w:val="000000"/>
          <w:sz w:val="24"/>
          <w:szCs w:val="24"/>
        </w:rPr>
      </w:pPr>
    </w:p>
    <w:sectPr w:rsidR="00837387" w:rsidRPr="00837387" w:rsidSect="00FB5677">
      <w:footerReference w:type="default" r:id="rId15"/>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90854" w14:textId="77777777" w:rsidR="00163250" w:rsidRDefault="00163250" w:rsidP="008673D1">
      <w:pPr>
        <w:spacing w:after="0" w:line="240" w:lineRule="auto"/>
      </w:pPr>
      <w:r>
        <w:separator/>
      </w:r>
    </w:p>
  </w:endnote>
  <w:endnote w:type="continuationSeparator" w:id="0">
    <w:p w14:paraId="70AB411B" w14:textId="77777777" w:rsidR="00163250" w:rsidRDefault="00163250" w:rsidP="0086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6208366"/>
      <w:docPartObj>
        <w:docPartGallery w:val="Page Numbers (Bottom of Page)"/>
        <w:docPartUnique/>
      </w:docPartObj>
    </w:sdtPr>
    <w:sdtEndPr>
      <w:rPr>
        <w:color w:val="7F7F7F" w:themeColor="background1" w:themeShade="7F"/>
        <w:spacing w:val="60"/>
      </w:rPr>
    </w:sdtEndPr>
    <w:sdtContent>
      <w:p w14:paraId="3CA1C39D" w14:textId="77777777" w:rsidR="008673D1" w:rsidRDefault="008673D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53E4B" w:rsidRPr="00353E4B">
          <w:rPr>
            <w:b/>
            <w:bCs/>
            <w:noProof/>
          </w:rPr>
          <w:t>5</w:t>
        </w:r>
        <w:r>
          <w:rPr>
            <w:b/>
            <w:bCs/>
            <w:noProof/>
          </w:rPr>
          <w:fldChar w:fldCharType="end"/>
        </w:r>
        <w:r>
          <w:rPr>
            <w:b/>
            <w:bCs/>
          </w:rPr>
          <w:t xml:space="preserve"> | </w:t>
        </w:r>
        <w:r>
          <w:rPr>
            <w:color w:val="7F7F7F" w:themeColor="background1" w:themeShade="7F"/>
            <w:spacing w:val="60"/>
          </w:rPr>
          <w:t>Page</w:t>
        </w:r>
      </w:p>
    </w:sdtContent>
  </w:sdt>
  <w:p w14:paraId="24DA2BC6" w14:textId="77777777" w:rsidR="008673D1" w:rsidRDefault="008673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70BEE" w14:textId="77777777" w:rsidR="00163250" w:rsidRDefault="00163250" w:rsidP="008673D1">
      <w:pPr>
        <w:spacing w:after="0" w:line="240" w:lineRule="auto"/>
      </w:pPr>
      <w:r>
        <w:separator/>
      </w:r>
    </w:p>
  </w:footnote>
  <w:footnote w:type="continuationSeparator" w:id="0">
    <w:p w14:paraId="466D245D" w14:textId="77777777" w:rsidR="00163250" w:rsidRDefault="00163250" w:rsidP="008673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F5EE2"/>
    <w:multiLevelType w:val="hybridMultilevel"/>
    <w:tmpl w:val="9514CF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F63DA2"/>
    <w:multiLevelType w:val="hybridMultilevel"/>
    <w:tmpl w:val="73F2AC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7560E9"/>
    <w:multiLevelType w:val="hybridMultilevel"/>
    <w:tmpl w:val="081201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7E480B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AAD6B91"/>
    <w:multiLevelType w:val="hybridMultilevel"/>
    <w:tmpl w:val="C450B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923BBD"/>
    <w:multiLevelType w:val="hybridMultilevel"/>
    <w:tmpl w:val="08AAA7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334760BB"/>
    <w:multiLevelType w:val="hybridMultilevel"/>
    <w:tmpl w:val="4C663AD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7" w15:restartNumberingAfterBreak="0">
    <w:nsid w:val="34086274"/>
    <w:multiLevelType w:val="hybridMultilevel"/>
    <w:tmpl w:val="FBDE0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4F7C78"/>
    <w:multiLevelType w:val="hybridMultilevel"/>
    <w:tmpl w:val="D41495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193235"/>
    <w:multiLevelType w:val="hybridMultilevel"/>
    <w:tmpl w:val="99EC7F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453B29F9"/>
    <w:multiLevelType w:val="hybridMultilevel"/>
    <w:tmpl w:val="EFFEA7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5591A07"/>
    <w:multiLevelType w:val="hybridMultilevel"/>
    <w:tmpl w:val="8656F0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48A47B3A"/>
    <w:multiLevelType w:val="multilevel"/>
    <w:tmpl w:val="8AE04C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0E5EEE"/>
    <w:multiLevelType w:val="hybridMultilevel"/>
    <w:tmpl w:val="3F0860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99E4429"/>
    <w:multiLevelType w:val="multilevel"/>
    <w:tmpl w:val="1C3A4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D44FF5"/>
    <w:multiLevelType w:val="multilevel"/>
    <w:tmpl w:val="426A2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4C68E1"/>
    <w:multiLevelType w:val="multilevel"/>
    <w:tmpl w:val="838E86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EA244E"/>
    <w:multiLevelType w:val="hybridMultilevel"/>
    <w:tmpl w:val="7DD0F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54240A5"/>
    <w:multiLevelType w:val="hybridMultilevel"/>
    <w:tmpl w:val="E1A64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8192EBC"/>
    <w:multiLevelType w:val="hybridMultilevel"/>
    <w:tmpl w:val="BA189D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134055247">
    <w:abstractNumId w:val="16"/>
  </w:num>
  <w:num w:numId="2" w16cid:durableId="150566663">
    <w:abstractNumId w:val="12"/>
  </w:num>
  <w:num w:numId="3" w16cid:durableId="1152790325">
    <w:abstractNumId w:val="14"/>
  </w:num>
  <w:num w:numId="4" w16cid:durableId="1024593681">
    <w:abstractNumId w:val="10"/>
  </w:num>
  <w:num w:numId="5" w16cid:durableId="1327434800">
    <w:abstractNumId w:val="3"/>
  </w:num>
  <w:num w:numId="6" w16cid:durableId="545482653">
    <w:abstractNumId w:val="3"/>
  </w:num>
  <w:num w:numId="7" w16cid:durableId="1660763493">
    <w:abstractNumId w:val="3"/>
  </w:num>
  <w:num w:numId="8" w16cid:durableId="146476115">
    <w:abstractNumId w:val="3"/>
  </w:num>
  <w:num w:numId="9" w16cid:durableId="1380089444">
    <w:abstractNumId w:val="3"/>
  </w:num>
  <w:num w:numId="10" w16cid:durableId="1092747290">
    <w:abstractNumId w:val="3"/>
  </w:num>
  <w:num w:numId="11" w16cid:durableId="1312365552">
    <w:abstractNumId w:val="3"/>
  </w:num>
  <w:num w:numId="12" w16cid:durableId="475487707">
    <w:abstractNumId w:val="3"/>
  </w:num>
  <w:num w:numId="13" w16cid:durableId="442893016">
    <w:abstractNumId w:val="3"/>
  </w:num>
  <w:num w:numId="14" w16cid:durableId="212893172">
    <w:abstractNumId w:val="3"/>
  </w:num>
  <w:num w:numId="15" w16cid:durableId="706493534">
    <w:abstractNumId w:val="11"/>
  </w:num>
  <w:num w:numId="16" w16cid:durableId="157232396">
    <w:abstractNumId w:val="4"/>
  </w:num>
  <w:num w:numId="17" w16cid:durableId="1809663429">
    <w:abstractNumId w:val="9"/>
  </w:num>
  <w:num w:numId="18" w16cid:durableId="1413965736">
    <w:abstractNumId w:val="17"/>
  </w:num>
  <w:num w:numId="19" w16cid:durableId="400491476">
    <w:abstractNumId w:val="0"/>
  </w:num>
  <w:num w:numId="20" w16cid:durableId="653342032">
    <w:abstractNumId w:val="1"/>
  </w:num>
  <w:num w:numId="21" w16cid:durableId="1643315894">
    <w:abstractNumId w:val="7"/>
  </w:num>
  <w:num w:numId="22" w16cid:durableId="791093355">
    <w:abstractNumId w:val="13"/>
  </w:num>
  <w:num w:numId="23" w16cid:durableId="636378794">
    <w:abstractNumId w:val="2"/>
  </w:num>
  <w:num w:numId="24" w16cid:durableId="568271940">
    <w:abstractNumId w:val="19"/>
  </w:num>
  <w:num w:numId="25" w16cid:durableId="968170558">
    <w:abstractNumId w:val="8"/>
  </w:num>
  <w:num w:numId="26" w16cid:durableId="414397122">
    <w:abstractNumId w:val="15"/>
  </w:num>
  <w:num w:numId="27" w16cid:durableId="1928492786">
    <w:abstractNumId w:val="18"/>
  </w:num>
  <w:num w:numId="28" w16cid:durableId="720982489">
    <w:abstractNumId w:val="6"/>
  </w:num>
  <w:num w:numId="29" w16cid:durableId="133521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FC"/>
    <w:rsid w:val="000205B0"/>
    <w:rsid w:val="00032450"/>
    <w:rsid w:val="0004758C"/>
    <w:rsid w:val="00050139"/>
    <w:rsid w:val="0008337D"/>
    <w:rsid w:val="000A005D"/>
    <w:rsid w:val="000C61CD"/>
    <w:rsid w:val="000D0443"/>
    <w:rsid w:val="000D1735"/>
    <w:rsid w:val="00103565"/>
    <w:rsid w:val="00104A73"/>
    <w:rsid w:val="00126A55"/>
    <w:rsid w:val="00163250"/>
    <w:rsid w:val="00176094"/>
    <w:rsid w:val="00181E30"/>
    <w:rsid w:val="0019212D"/>
    <w:rsid w:val="001C32D7"/>
    <w:rsid w:val="001C6153"/>
    <w:rsid w:val="001C7B98"/>
    <w:rsid w:val="001D437F"/>
    <w:rsid w:val="001E1D81"/>
    <w:rsid w:val="00200637"/>
    <w:rsid w:val="002038C9"/>
    <w:rsid w:val="00217289"/>
    <w:rsid w:val="00243508"/>
    <w:rsid w:val="0024668F"/>
    <w:rsid w:val="00252DF6"/>
    <w:rsid w:val="002A63BA"/>
    <w:rsid w:val="002B0D1E"/>
    <w:rsid w:val="002B708D"/>
    <w:rsid w:val="002C1AAD"/>
    <w:rsid w:val="002D546D"/>
    <w:rsid w:val="002D727F"/>
    <w:rsid w:val="002E4DF1"/>
    <w:rsid w:val="002F1F55"/>
    <w:rsid w:val="00315CCA"/>
    <w:rsid w:val="00344432"/>
    <w:rsid w:val="00353E4B"/>
    <w:rsid w:val="0036701B"/>
    <w:rsid w:val="003B0CC9"/>
    <w:rsid w:val="003C5F9E"/>
    <w:rsid w:val="003F7176"/>
    <w:rsid w:val="00475C15"/>
    <w:rsid w:val="004B32DF"/>
    <w:rsid w:val="004B34CE"/>
    <w:rsid w:val="004E0F09"/>
    <w:rsid w:val="004F6D5C"/>
    <w:rsid w:val="00503595"/>
    <w:rsid w:val="005112AA"/>
    <w:rsid w:val="005428D8"/>
    <w:rsid w:val="00564DB1"/>
    <w:rsid w:val="0059370C"/>
    <w:rsid w:val="005A25CC"/>
    <w:rsid w:val="005B19C9"/>
    <w:rsid w:val="005B42D2"/>
    <w:rsid w:val="005C52EF"/>
    <w:rsid w:val="005C7F58"/>
    <w:rsid w:val="005E1381"/>
    <w:rsid w:val="005F1FBB"/>
    <w:rsid w:val="00604E13"/>
    <w:rsid w:val="00644ABE"/>
    <w:rsid w:val="006660F1"/>
    <w:rsid w:val="00672B3A"/>
    <w:rsid w:val="006B24D2"/>
    <w:rsid w:val="00710AFD"/>
    <w:rsid w:val="007405D5"/>
    <w:rsid w:val="0074465D"/>
    <w:rsid w:val="00750765"/>
    <w:rsid w:val="007C246B"/>
    <w:rsid w:val="007D0799"/>
    <w:rsid w:val="007F2CD3"/>
    <w:rsid w:val="007F2FFF"/>
    <w:rsid w:val="00803950"/>
    <w:rsid w:val="00837387"/>
    <w:rsid w:val="00856255"/>
    <w:rsid w:val="008673D1"/>
    <w:rsid w:val="00880970"/>
    <w:rsid w:val="009123E2"/>
    <w:rsid w:val="009222CF"/>
    <w:rsid w:val="009300D7"/>
    <w:rsid w:val="00953BCE"/>
    <w:rsid w:val="00960C69"/>
    <w:rsid w:val="00996DDD"/>
    <w:rsid w:val="009A5F0A"/>
    <w:rsid w:val="009C4B6A"/>
    <w:rsid w:val="009E7ABF"/>
    <w:rsid w:val="00A048FC"/>
    <w:rsid w:val="00A16FF5"/>
    <w:rsid w:val="00A307A4"/>
    <w:rsid w:val="00A317A3"/>
    <w:rsid w:val="00A801C7"/>
    <w:rsid w:val="00A80416"/>
    <w:rsid w:val="00AB765B"/>
    <w:rsid w:val="00AD5CDA"/>
    <w:rsid w:val="00B21EF2"/>
    <w:rsid w:val="00B73C76"/>
    <w:rsid w:val="00B90E75"/>
    <w:rsid w:val="00B95A49"/>
    <w:rsid w:val="00C11E9C"/>
    <w:rsid w:val="00C22C4A"/>
    <w:rsid w:val="00C33BF4"/>
    <w:rsid w:val="00C45A33"/>
    <w:rsid w:val="00C602D9"/>
    <w:rsid w:val="00CA26E0"/>
    <w:rsid w:val="00CB5C7C"/>
    <w:rsid w:val="00CC61A1"/>
    <w:rsid w:val="00D0030F"/>
    <w:rsid w:val="00D451EC"/>
    <w:rsid w:val="00D817FD"/>
    <w:rsid w:val="00D8503B"/>
    <w:rsid w:val="00DA5E9F"/>
    <w:rsid w:val="00DD46EA"/>
    <w:rsid w:val="00E32049"/>
    <w:rsid w:val="00E47F5D"/>
    <w:rsid w:val="00E57D91"/>
    <w:rsid w:val="00E803C2"/>
    <w:rsid w:val="00E82A2D"/>
    <w:rsid w:val="00E9398F"/>
    <w:rsid w:val="00F445C0"/>
    <w:rsid w:val="00F719CC"/>
    <w:rsid w:val="00F822AB"/>
    <w:rsid w:val="00FA3AB2"/>
    <w:rsid w:val="00FB56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90660"/>
  <w15:chartTrackingRefBased/>
  <w15:docId w15:val="{F5C40FF5-B247-4C52-8480-4E6FE76F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2AA"/>
  </w:style>
  <w:style w:type="paragraph" w:styleId="Heading1">
    <w:name w:val="heading 1"/>
    <w:basedOn w:val="Normal"/>
    <w:next w:val="Normal"/>
    <w:link w:val="Heading1Char"/>
    <w:uiPriority w:val="9"/>
    <w:qFormat/>
    <w:rsid w:val="005112AA"/>
    <w:pPr>
      <w:keepNext/>
      <w:keepLines/>
      <w:numPr>
        <w:numId w:val="1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5112AA"/>
    <w:pPr>
      <w:keepNext/>
      <w:keepLines/>
      <w:numPr>
        <w:ilvl w:val="1"/>
        <w:numId w:val="1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5112AA"/>
    <w:pPr>
      <w:keepNext/>
      <w:keepLines/>
      <w:numPr>
        <w:ilvl w:val="2"/>
        <w:numId w:val="14"/>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5112AA"/>
    <w:pPr>
      <w:keepNext/>
      <w:keepLines/>
      <w:numPr>
        <w:ilvl w:val="3"/>
        <w:numId w:val="14"/>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5112AA"/>
    <w:pPr>
      <w:keepNext/>
      <w:keepLines/>
      <w:numPr>
        <w:ilvl w:val="4"/>
        <w:numId w:val="14"/>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5112AA"/>
    <w:pPr>
      <w:keepNext/>
      <w:keepLines/>
      <w:numPr>
        <w:ilvl w:val="5"/>
        <w:numId w:val="14"/>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5112AA"/>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12AA"/>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112AA"/>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0416"/>
    <w:rPr>
      <w:color w:val="0000FF"/>
      <w:u w:val="single"/>
    </w:rPr>
  </w:style>
  <w:style w:type="character" w:styleId="FollowedHyperlink">
    <w:name w:val="FollowedHyperlink"/>
    <w:basedOn w:val="DefaultParagraphFont"/>
    <w:uiPriority w:val="99"/>
    <w:semiHidden/>
    <w:unhideWhenUsed/>
    <w:rsid w:val="00A80416"/>
    <w:rPr>
      <w:color w:val="954F72" w:themeColor="followedHyperlink"/>
      <w:u w:val="single"/>
    </w:rPr>
  </w:style>
  <w:style w:type="paragraph" w:styleId="NormalWeb">
    <w:name w:val="Normal (Web)"/>
    <w:basedOn w:val="Normal"/>
    <w:uiPriority w:val="99"/>
    <w:semiHidden/>
    <w:unhideWhenUsed/>
    <w:rsid w:val="007D079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112AA"/>
    <w:rPr>
      <w:b/>
      <w:bCs/>
      <w:color w:val="000000" w:themeColor="text1"/>
    </w:rPr>
  </w:style>
  <w:style w:type="paragraph" w:styleId="ListParagraph">
    <w:name w:val="List Paragraph"/>
    <w:basedOn w:val="Normal"/>
    <w:uiPriority w:val="34"/>
    <w:qFormat/>
    <w:rsid w:val="00837387"/>
    <w:pPr>
      <w:ind w:left="720"/>
      <w:contextualSpacing/>
    </w:pPr>
  </w:style>
  <w:style w:type="paragraph" w:customStyle="1" w:styleId="yiv3850333962msonormal">
    <w:name w:val="yiv3850333962msonormal"/>
    <w:basedOn w:val="Normal"/>
    <w:rsid w:val="005428D8"/>
    <w:pPr>
      <w:spacing w:before="100" w:beforeAutospacing="1" w:after="100" w:afterAutospacing="1"/>
    </w:pPr>
  </w:style>
  <w:style w:type="paragraph" w:styleId="BalloonText">
    <w:name w:val="Balloon Text"/>
    <w:basedOn w:val="Normal"/>
    <w:link w:val="BalloonTextChar"/>
    <w:uiPriority w:val="99"/>
    <w:semiHidden/>
    <w:unhideWhenUsed/>
    <w:rsid w:val="00E57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D91"/>
    <w:rPr>
      <w:rFonts w:ascii="Segoe UI" w:hAnsi="Segoe UI" w:cs="Segoe UI"/>
      <w:sz w:val="18"/>
      <w:szCs w:val="18"/>
      <w:lang w:eastAsia="en-CA"/>
    </w:rPr>
  </w:style>
  <w:style w:type="character" w:customStyle="1" w:styleId="Heading1Char">
    <w:name w:val="Heading 1 Char"/>
    <w:basedOn w:val="DefaultParagraphFont"/>
    <w:link w:val="Heading1"/>
    <w:uiPriority w:val="9"/>
    <w:rsid w:val="005112A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5112A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5112A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5112A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5112AA"/>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5112AA"/>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5112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12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112A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112AA"/>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112A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112A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112A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112AA"/>
    <w:rPr>
      <w:color w:val="5A5A5A" w:themeColor="text1" w:themeTint="A5"/>
      <w:spacing w:val="10"/>
    </w:rPr>
  </w:style>
  <w:style w:type="character" w:styleId="Emphasis">
    <w:name w:val="Emphasis"/>
    <w:basedOn w:val="DefaultParagraphFont"/>
    <w:uiPriority w:val="20"/>
    <w:qFormat/>
    <w:rsid w:val="005112AA"/>
    <w:rPr>
      <w:i/>
      <w:iCs/>
      <w:color w:val="auto"/>
    </w:rPr>
  </w:style>
  <w:style w:type="paragraph" w:styleId="NoSpacing">
    <w:name w:val="No Spacing"/>
    <w:uiPriority w:val="1"/>
    <w:qFormat/>
    <w:rsid w:val="005112AA"/>
    <w:pPr>
      <w:spacing w:after="0" w:line="240" w:lineRule="auto"/>
    </w:pPr>
  </w:style>
  <w:style w:type="paragraph" w:styleId="Quote">
    <w:name w:val="Quote"/>
    <w:basedOn w:val="Normal"/>
    <w:next w:val="Normal"/>
    <w:link w:val="QuoteChar"/>
    <w:uiPriority w:val="29"/>
    <w:qFormat/>
    <w:rsid w:val="005112AA"/>
    <w:pPr>
      <w:spacing w:before="160"/>
      <w:ind w:left="720" w:right="720"/>
    </w:pPr>
    <w:rPr>
      <w:i/>
      <w:iCs/>
      <w:color w:val="000000" w:themeColor="text1"/>
    </w:rPr>
  </w:style>
  <w:style w:type="character" w:customStyle="1" w:styleId="QuoteChar">
    <w:name w:val="Quote Char"/>
    <w:basedOn w:val="DefaultParagraphFont"/>
    <w:link w:val="Quote"/>
    <w:uiPriority w:val="29"/>
    <w:rsid w:val="005112AA"/>
    <w:rPr>
      <w:i/>
      <w:iCs/>
      <w:color w:val="000000" w:themeColor="text1"/>
    </w:rPr>
  </w:style>
  <w:style w:type="paragraph" w:styleId="IntenseQuote">
    <w:name w:val="Intense Quote"/>
    <w:basedOn w:val="Normal"/>
    <w:next w:val="Normal"/>
    <w:link w:val="IntenseQuoteChar"/>
    <w:uiPriority w:val="30"/>
    <w:qFormat/>
    <w:rsid w:val="005112A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112AA"/>
    <w:rPr>
      <w:color w:val="000000" w:themeColor="text1"/>
      <w:shd w:val="clear" w:color="auto" w:fill="F2F2F2" w:themeFill="background1" w:themeFillShade="F2"/>
    </w:rPr>
  </w:style>
  <w:style w:type="character" w:styleId="SubtleEmphasis">
    <w:name w:val="Subtle Emphasis"/>
    <w:basedOn w:val="DefaultParagraphFont"/>
    <w:uiPriority w:val="19"/>
    <w:qFormat/>
    <w:rsid w:val="005112AA"/>
    <w:rPr>
      <w:i/>
      <w:iCs/>
      <w:color w:val="404040" w:themeColor="text1" w:themeTint="BF"/>
    </w:rPr>
  </w:style>
  <w:style w:type="character" w:styleId="IntenseEmphasis">
    <w:name w:val="Intense Emphasis"/>
    <w:basedOn w:val="DefaultParagraphFont"/>
    <w:uiPriority w:val="21"/>
    <w:qFormat/>
    <w:rsid w:val="005112AA"/>
    <w:rPr>
      <w:b/>
      <w:bCs/>
      <w:i/>
      <w:iCs/>
      <w:caps/>
    </w:rPr>
  </w:style>
  <w:style w:type="character" w:styleId="SubtleReference">
    <w:name w:val="Subtle Reference"/>
    <w:basedOn w:val="DefaultParagraphFont"/>
    <w:uiPriority w:val="31"/>
    <w:qFormat/>
    <w:rsid w:val="005112A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112AA"/>
    <w:rPr>
      <w:b/>
      <w:bCs/>
      <w:smallCaps/>
      <w:u w:val="single"/>
    </w:rPr>
  </w:style>
  <w:style w:type="character" w:styleId="BookTitle">
    <w:name w:val="Book Title"/>
    <w:basedOn w:val="DefaultParagraphFont"/>
    <w:uiPriority w:val="33"/>
    <w:qFormat/>
    <w:rsid w:val="005112AA"/>
    <w:rPr>
      <w:b w:val="0"/>
      <w:bCs w:val="0"/>
      <w:smallCaps/>
      <w:spacing w:val="5"/>
    </w:rPr>
  </w:style>
  <w:style w:type="paragraph" w:styleId="TOCHeading">
    <w:name w:val="TOC Heading"/>
    <w:basedOn w:val="Heading1"/>
    <w:next w:val="Normal"/>
    <w:uiPriority w:val="39"/>
    <w:semiHidden/>
    <w:unhideWhenUsed/>
    <w:qFormat/>
    <w:rsid w:val="005112AA"/>
    <w:pPr>
      <w:outlineLvl w:val="9"/>
    </w:pPr>
  </w:style>
  <w:style w:type="paragraph" w:styleId="Header">
    <w:name w:val="header"/>
    <w:basedOn w:val="Normal"/>
    <w:link w:val="HeaderChar"/>
    <w:uiPriority w:val="99"/>
    <w:unhideWhenUsed/>
    <w:rsid w:val="00867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3D1"/>
  </w:style>
  <w:style w:type="paragraph" w:styleId="Footer">
    <w:name w:val="footer"/>
    <w:basedOn w:val="Normal"/>
    <w:link w:val="FooterChar"/>
    <w:uiPriority w:val="99"/>
    <w:unhideWhenUsed/>
    <w:rsid w:val="00867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3D1"/>
  </w:style>
  <w:style w:type="character" w:styleId="UnresolvedMention">
    <w:name w:val="Unresolved Mention"/>
    <w:basedOn w:val="DefaultParagraphFont"/>
    <w:uiPriority w:val="99"/>
    <w:semiHidden/>
    <w:unhideWhenUsed/>
    <w:rsid w:val="00020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009203">
      <w:bodyDiv w:val="1"/>
      <w:marLeft w:val="0"/>
      <w:marRight w:val="0"/>
      <w:marTop w:val="0"/>
      <w:marBottom w:val="0"/>
      <w:divBdr>
        <w:top w:val="none" w:sz="0" w:space="0" w:color="auto"/>
        <w:left w:val="none" w:sz="0" w:space="0" w:color="auto"/>
        <w:bottom w:val="none" w:sz="0" w:space="0" w:color="auto"/>
        <w:right w:val="none" w:sz="0" w:space="0" w:color="auto"/>
      </w:divBdr>
    </w:div>
    <w:div w:id="218439109">
      <w:bodyDiv w:val="1"/>
      <w:marLeft w:val="0"/>
      <w:marRight w:val="0"/>
      <w:marTop w:val="0"/>
      <w:marBottom w:val="0"/>
      <w:divBdr>
        <w:top w:val="none" w:sz="0" w:space="0" w:color="auto"/>
        <w:left w:val="none" w:sz="0" w:space="0" w:color="auto"/>
        <w:bottom w:val="none" w:sz="0" w:space="0" w:color="auto"/>
        <w:right w:val="none" w:sz="0" w:space="0" w:color="auto"/>
      </w:divBdr>
    </w:div>
    <w:div w:id="227151701">
      <w:bodyDiv w:val="1"/>
      <w:marLeft w:val="0"/>
      <w:marRight w:val="0"/>
      <w:marTop w:val="0"/>
      <w:marBottom w:val="0"/>
      <w:divBdr>
        <w:top w:val="none" w:sz="0" w:space="0" w:color="auto"/>
        <w:left w:val="none" w:sz="0" w:space="0" w:color="auto"/>
        <w:bottom w:val="none" w:sz="0" w:space="0" w:color="auto"/>
        <w:right w:val="none" w:sz="0" w:space="0" w:color="auto"/>
      </w:divBdr>
    </w:div>
    <w:div w:id="306324860">
      <w:bodyDiv w:val="1"/>
      <w:marLeft w:val="0"/>
      <w:marRight w:val="0"/>
      <w:marTop w:val="0"/>
      <w:marBottom w:val="0"/>
      <w:divBdr>
        <w:top w:val="none" w:sz="0" w:space="0" w:color="auto"/>
        <w:left w:val="none" w:sz="0" w:space="0" w:color="auto"/>
        <w:bottom w:val="none" w:sz="0" w:space="0" w:color="auto"/>
        <w:right w:val="none" w:sz="0" w:space="0" w:color="auto"/>
      </w:divBdr>
    </w:div>
    <w:div w:id="307052505">
      <w:bodyDiv w:val="1"/>
      <w:marLeft w:val="0"/>
      <w:marRight w:val="0"/>
      <w:marTop w:val="0"/>
      <w:marBottom w:val="0"/>
      <w:divBdr>
        <w:top w:val="none" w:sz="0" w:space="0" w:color="auto"/>
        <w:left w:val="none" w:sz="0" w:space="0" w:color="auto"/>
        <w:bottom w:val="none" w:sz="0" w:space="0" w:color="auto"/>
        <w:right w:val="none" w:sz="0" w:space="0" w:color="auto"/>
      </w:divBdr>
    </w:div>
    <w:div w:id="315573482">
      <w:bodyDiv w:val="1"/>
      <w:marLeft w:val="0"/>
      <w:marRight w:val="0"/>
      <w:marTop w:val="0"/>
      <w:marBottom w:val="0"/>
      <w:divBdr>
        <w:top w:val="none" w:sz="0" w:space="0" w:color="auto"/>
        <w:left w:val="none" w:sz="0" w:space="0" w:color="auto"/>
        <w:bottom w:val="none" w:sz="0" w:space="0" w:color="auto"/>
        <w:right w:val="none" w:sz="0" w:space="0" w:color="auto"/>
      </w:divBdr>
    </w:div>
    <w:div w:id="371157646">
      <w:bodyDiv w:val="1"/>
      <w:marLeft w:val="0"/>
      <w:marRight w:val="0"/>
      <w:marTop w:val="0"/>
      <w:marBottom w:val="0"/>
      <w:divBdr>
        <w:top w:val="none" w:sz="0" w:space="0" w:color="auto"/>
        <w:left w:val="none" w:sz="0" w:space="0" w:color="auto"/>
        <w:bottom w:val="none" w:sz="0" w:space="0" w:color="auto"/>
        <w:right w:val="none" w:sz="0" w:space="0" w:color="auto"/>
      </w:divBdr>
    </w:div>
    <w:div w:id="376047871">
      <w:bodyDiv w:val="1"/>
      <w:marLeft w:val="0"/>
      <w:marRight w:val="0"/>
      <w:marTop w:val="0"/>
      <w:marBottom w:val="0"/>
      <w:divBdr>
        <w:top w:val="none" w:sz="0" w:space="0" w:color="auto"/>
        <w:left w:val="none" w:sz="0" w:space="0" w:color="auto"/>
        <w:bottom w:val="none" w:sz="0" w:space="0" w:color="auto"/>
        <w:right w:val="none" w:sz="0" w:space="0" w:color="auto"/>
      </w:divBdr>
    </w:div>
    <w:div w:id="422797987">
      <w:bodyDiv w:val="1"/>
      <w:marLeft w:val="0"/>
      <w:marRight w:val="0"/>
      <w:marTop w:val="0"/>
      <w:marBottom w:val="0"/>
      <w:divBdr>
        <w:top w:val="none" w:sz="0" w:space="0" w:color="auto"/>
        <w:left w:val="none" w:sz="0" w:space="0" w:color="auto"/>
        <w:bottom w:val="none" w:sz="0" w:space="0" w:color="auto"/>
        <w:right w:val="none" w:sz="0" w:space="0" w:color="auto"/>
      </w:divBdr>
    </w:div>
    <w:div w:id="449512205">
      <w:bodyDiv w:val="1"/>
      <w:marLeft w:val="0"/>
      <w:marRight w:val="0"/>
      <w:marTop w:val="0"/>
      <w:marBottom w:val="0"/>
      <w:divBdr>
        <w:top w:val="none" w:sz="0" w:space="0" w:color="auto"/>
        <w:left w:val="none" w:sz="0" w:space="0" w:color="auto"/>
        <w:bottom w:val="none" w:sz="0" w:space="0" w:color="auto"/>
        <w:right w:val="none" w:sz="0" w:space="0" w:color="auto"/>
      </w:divBdr>
    </w:div>
    <w:div w:id="504827427">
      <w:bodyDiv w:val="1"/>
      <w:marLeft w:val="0"/>
      <w:marRight w:val="0"/>
      <w:marTop w:val="0"/>
      <w:marBottom w:val="0"/>
      <w:divBdr>
        <w:top w:val="none" w:sz="0" w:space="0" w:color="auto"/>
        <w:left w:val="none" w:sz="0" w:space="0" w:color="auto"/>
        <w:bottom w:val="none" w:sz="0" w:space="0" w:color="auto"/>
        <w:right w:val="none" w:sz="0" w:space="0" w:color="auto"/>
      </w:divBdr>
    </w:div>
    <w:div w:id="747724670">
      <w:bodyDiv w:val="1"/>
      <w:marLeft w:val="0"/>
      <w:marRight w:val="0"/>
      <w:marTop w:val="0"/>
      <w:marBottom w:val="0"/>
      <w:divBdr>
        <w:top w:val="none" w:sz="0" w:space="0" w:color="auto"/>
        <w:left w:val="none" w:sz="0" w:space="0" w:color="auto"/>
        <w:bottom w:val="none" w:sz="0" w:space="0" w:color="auto"/>
        <w:right w:val="none" w:sz="0" w:space="0" w:color="auto"/>
      </w:divBdr>
    </w:div>
    <w:div w:id="844398430">
      <w:bodyDiv w:val="1"/>
      <w:marLeft w:val="0"/>
      <w:marRight w:val="0"/>
      <w:marTop w:val="0"/>
      <w:marBottom w:val="0"/>
      <w:divBdr>
        <w:top w:val="none" w:sz="0" w:space="0" w:color="auto"/>
        <w:left w:val="none" w:sz="0" w:space="0" w:color="auto"/>
        <w:bottom w:val="none" w:sz="0" w:space="0" w:color="auto"/>
        <w:right w:val="none" w:sz="0" w:space="0" w:color="auto"/>
      </w:divBdr>
    </w:div>
    <w:div w:id="919294996">
      <w:bodyDiv w:val="1"/>
      <w:marLeft w:val="0"/>
      <w:marRight w:val="0"/>
      <w:marTop w:val="0"/>
      <w:marBottom w:val="0"/>
      <w:divBdr>
        <w:top w:val="none" w:sz="0" w:space="0" w:color="auto"/>
        <w:left w:val="none" w:sz="0" w:space="0" w:color="auto"/>
        <w:bottom w:val="none" w:sz="0" w:space="0" w:color="auto"/>
        <w:right w:val="none" w:sz="0" w:space="0" w:color="auto"/>
      </w:divBdr>
    </w:div>
    <w:div w:id="926885670">
      <w:bodyDiv w:val="1"/>
      <w:marLeft w:val="0"/>
      <w:marRight w:val="0"/>
      <w:marTop w:val="0"/>
      <w:marBottom w:val="0"/>
      <w:divBdr>
        <w:top w:val="none" w:sz="0" w:space="0" w:color="auto"/>
        <w:left w:val="none" w:sz="0" w:space="0" w:color="auto"/>
        <w:bottom w:val="none" w:sz="0" w:space="0" w:color="auto"/>
        <w:right w:val="none" w:sz="0" w:space="0" w:color="auto"/>
      </w:divBdr>
    </w:div>
    <w:div w:id="929435663">
      <w:bodyDiv w:val="1"/>
      <w:marLeft w:val="0"/>
      <w:marRight w:val="0"/>
      <w:marTop w:val="0"/>
      <w:marBottom w:val="0"/>
      <w:divBdr>
        <w:top w:val="none" w:sz="0" w:space="0" w:color="auto"/>
        <w:left w:val="none" w:sz="0" w:space="0" w:color="auto"/>
        <w:bottom w:val="none" w:sz="0" w:space="0" w:color="auto"/>
        <w:right w:val="none" w:sz="0" w:space="0" w:color="auto"/>
      </w:divBdr>
    </w:div>
    <w:div w:id="1078206306">
      <w:bodyDiv w:val="1"/>
      <w:marLeft w:val="0"/>
      <w:marRight w:val="0"/>
      <w:marTop w:val="0"/>
      <w:marBottom w:val="0"/>
      <w:divBdr>
        <w:top w:val="none" w:sz="0" w:space="0" w:color="auto"/>
        <w:left w:val="none" w:sz="0" w:space="0" w:color="auto"/>
        <w:bottom w:val="none" w:sz="0" w:space="0" w:color="auto"/>
        <w:right w:val="none" w:sz="0" w:space="0" w:color="auto"/>
      </w:divBdr>
    </w:div>
    <w:div w:id="1123310293">
      <w:bodyDiv w:val="1"/>
      <w:marLeft w:val="0"/>
      <w:marRight w:val="0"/>
      <w:marTop w:val="0"/>
      <w:marBottom w:val="0"/>
      <w:divBdr>
        <w:top w:val="none" w:sz="0" w:space="0" w:color="auto"/>
        <w:left w:val="none" w:sz="0" w:space="0" w:color="auto"/>
        <w:bottom w:val="none" w:sz="0" w:space="0" w:color="auto"/>
        <w:right w:val="none" w:sz="0" w:space="0" w:color="auto"/>
      </w:divBdr>
    </w:div>
    <w:div w:id="1156653027">
      <w:bodyDiv w:val="1"/>
      <w:marLeft w:val="0"/>
      <w:marRight w:val="0"/>
      <w:marTop w:val="0"/>
      <w:marBottom w:val="0"/>
      <w:divBdr>
        <w:top w:val="none" w:sz="0" w:space="0" w:color="auto"/>
        <w:left w:val="none" w:sz="0" w:space="0" w:color="auto"/>
        <w:bottom w:val="none" w:sz="0" w:space="0" w:color="auto"/>
        <w:right w:val="none" w:sz="0" w:space="0" w:color="auto"/>
      </w:divBdr>
    </w:div>
    <w:div w:id="1331107171">
      <w:bodyDiv w:val="1"/>
      <w:marLeft w:val="0"/>
      <w:marRight w:val="0"/>
      <w:marTop w:val="0"/>
      <w:marBottom w:val="0"/>
      <w:divBdr>
        <w:top w:val="none" w:sz="0" w:space="0" w:color="auto"/>
        <w:left w:val="none" w:sz="0" w:space="0" w:color="auto"/>
        <w:bottom w:val="none" w:sz="0" w:space="0" w:color="auto"/>
        <w:right w:val="none" w:sz="0" w:space="0" w:color="auto"/>
      </w:divBdr>
    </w:div>
    <w:div w:id="1369917586">
      <w:bodyDiv w:val="1"/>
      <w:marLeft w:val="0"/>
      <w:marRight w:val="0"/>
      <w:marTop w:val="0"/>
      <w:marBottom w:val="0"/>
      <w:divBdr>
        <w:top w:val="none" w:sz="0" w:space="0" w:color="auto"/>
        <w:left w:val="none" w:sz="0" w:space="0" w:color="auto"/>
        <w:bottom w:val="none" w:sz="0" w:space="0" w:color="auto"/>
        <w:right w:val="none" w:sz="0" w:space="0" w:color="auto"/>
      </w:divBdr>
    </w:div>
    <w:div w:id="1399934612">
      <w:bodyDiv w:val="1"/>
      <w:marLeft w:val="0"/>
      <w:marRight w:val="0"/>
      <w:marTop w:val="0"/>
      <w:marBottom w:val="0"/>
      <w:divBdr>
        <w:top w:val="none" w:sz="0" w:space="0" w:color="auto"/>
        <w:left w:val="none" w:sz="0" w:space="0" w:color="auto"/>
        <w:bottom w:val="none" w:sz="0" w:space="0" w:color="auto"/>
        <w:right w:val="none" w:sz="0" w:space="0" w:color="auto"/>
      </w:divBdr>
    </w:div>
    <w:div w:id="1404987253">
      <w:bodyDiv w:val="1"/>
      <w:marLeft w:val="0"/>
      <w:marRight w:val="0"/>
      <w:marTop w:val="0"/>
      <w:marBottom w:val="0"/>
      <w:divBdr>
        <w:top w:val="none" w:sz="0" w:space="0" w:color="auto"/>
        <w:left w:val="none" w:sz="0" w:space="0" w:color="auto"/>
        <w:bottom w:val="none" w:sz="0" w:space="0" w:color="auto"/>
        <w:right w:val="none" w:sz="0" w:space="0" w:color="auto"/>
      </w:divBdr>
    </w:div>
    <w:div w:id="1467237054">
      <w:bodyDiv w:val="1"/>
      <w:marLeft w:val="0"/>
      <w:marRight w:val="0"/>
      <w:marTop w:val="0"/>
      <w:marBottom w:val="0"/>
      <w:divBdr>
        <w:top w:val="none" w:sz="0" w:space="0" w:color="auto"/>
        <w:left w:val="none" w:sz="0" w:space="0" w:color="auto"/>
        <w:bottom w:val="none" w:sz="0" w:space="0" w:color="auto"/>
        <w:right w:val="none" w:sz="0" w:space="0" w:color="auto"/>
      </w:divBdr>
    </w:div>
    <w:div w:id="1574003616">
      <w:bodyDiv w:val="1"/>
      <w:marLeft w:val="0"/>
      <w:marRight w:val="0"/>
      <w:marTop w:val="0"/>
      <w:marBottom w:val="0"/>
      <w:divBdr>
        <w:top w:val="none" w:sz="0" w:space="0" w:color="auto"/>
        <w:left w:val="none" w:sz="0" w:space="0" w:color="auto"/>
        <w:bottom w:val="none" w:sz="0" w:space="0" w:color="auto"/>
        <w:right w:val="none" w:sz="0" w:space="0" w:color="auto"/>
      </w:divBdr>
    </w:div>
    <w:div w:id="1644503890">
      <w:bodyDiv w:val="1"/>
      <w:marLeft w:val="0"/>
      <w:marRight w:val="0"/>
      <w:marTop w:val="0"/>
      <w:marBottom w:val="0"/>
      <w:divBdr>
        <w:top w:val="none" w:sz="0" w:space="0" w:color="auto"/>
        <w:left w:val="none" w:sz="0" w:space="0" w:color="auto"/>
        <w:bottom w:val="none" w:sz="0" w:space="0" w:color="auto"/>
        <w:right w:val="none" w:sz="0" w:space="0" w:color="auto"/>
      </w:divBdr>
    </w:div>
    <w:div w:id="1716151591">
      <w:bodyDiv w:val="1"/>
      <w:marLeft w:val="0"/>
      <w:marRight w:val="0"/>
      <w:marTop w:val="0"/>
      <w:marBottom w:val="0"/>
      <w:divBdr>
        <w:top w:val="none" w:sz="0" w:space="0" w:color="auto"/>
        <w:left w:val="none" w:sz="0" w:space="0" w:color="auto"/>
        <w:bottom w:val="none" w:sz="0" w:space="0" w:color="auto"/>
        <w:right w:val="none" w:sz="0" w:space="0" w:color="auto"/>
      </w:divBdr>
    </w:div>
    <w:div w:id="1901479407">
      <w:bodyDiv w:val="1"/>
      <w:marLeft w:val="0"/>
      <w:marRight w:val="0"/>
      <w:marTop w:val="0"/>
      <w:marBottom w:val="0"/>
      <w:divBdr>
        <w:top w:val="none" w:sz="0" w:space="0" w:color="auto"/>
        <w:left w:val="none" w:sz="0" w:space="0" w:color="auto"/>
        <w:bottom w:val="none" w:sz="0" w:space="0" w:color="auto"/>
        <w:right w:val="none" w:sz="0" w:space="0" w:color="auto"/>
      </w:divBdr>
    </w:div>
    <w:div w:id="1930775671">
      <w:bodyDiv w:val="1"/>
      <w:marLeft w:val="0"/>
      <w:marRight w:val="0"/>
      <w:marTop w:val="0"/>
      <w:marBottom w:val="0"/>
      <w:divBdr>
        <w:top w:val="none" w:sz="0" w:space="0" w:color="auto"/>
        <w:left w:val="none" w:sz="0" w:space="0" w:color="auto"/>
        <w:bottom w:val="none" w:sz="0" w:space="0" w:color="auto"/>
        <w:right w:val="none" w:sz="0" w:space="0" w:color="auto"/>
      </w:divBdr>
    </w:div>
    <w:div w:id="205384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dn.halifax.ca/sites/default/files/documents/city-hall/boards-committees-commissions/250813seac732p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5572</TotalTime>
  <Pages>7</Pages>
  <Words>1678</Words>
  <Characters>8947</Characters>
  <Application>Microsoft Office Word</Application>
  <DocSecurity>0</DocSecurity>
  <Lines>271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Nancy</dc:creator>
  <cp:keywords/>
  <dc:description/>
  <cp:lastModifiedBy>Martin, Nancy</cp:lastModifiedBy>
  <cp:revision>34</cp:revision>
  <cp:lastPrinted>2025-10-09T13:33:00Z</cp:lastPrinted>
  <dcterms:created xsi:type="dcterms:W3CDTF">2024-03-18T19:08:00Z</dcterms:created>
  <dcterms:modified xsi:type="dcterms:W3CDTF">2025-10-09T13:36:00Z</dcterms:modified>
</cp:coreProperties>
</file>